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1738" w14:textId="4CA04E32" w:rsidR="00AC10AC" w:rsidRDefault="00BC1C9F" w:rsidP="00045761">
      <w:pPr>
        <w:spacing w:after="18"/>
        <w:ind w:right="44"/>
        <w:rPr>
          <w:b/>
          <w:bCs/>
          <w:noProof/>
          <w:sz w:val="48"/>
          <w:szCs w:val="48"/>
        </w:rPr>
      </w:pPr>
      <w:r>
        <w:rPr>
          <w:b/>
          <w:bCs/>
          <w:noProof/>
          <w:sz w:val="48"/>
          <w:szCs w:val="48"/>
        </w:rPr>
        <w:drawing>
          <wp:anchor distT="0" distB="0" distL="114300" distR="114300" simplePos="0" relativeHeight="251658240" behindDoc="0" locked="0" layoutInCell="1" allowOverlap="1" wp14:anchorId="2E63D7DE" wp14:editId="17DD02A8">
            <wp:simplePos x="0" y="0"/>
            <wp:positionH relativeFrom="page">
              <wp:align>center</wp:align>
            </wp:positionH>
            <wp:positionV relativeFrom="paragraph">
              <wp:posOffset>-162</wp:posOffset>
            </wp:positionV>
            <wp:extent cx="4326890" cy="2158365"/>
            <wp:effectExtent l="0" t="0" r="0" b="0"/>
            <wp:wrapSquare wrapText="bothSides"/>
            <wp:docPr id="2031742334" name="Picture 20317423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42334"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9991" cy="2159956"/>
                    </a:xfrm>
                    <a:prstGeom prst="rect">
                      <a:avLst/>
                    </a:prstGeom>
                  </pic:spPr>
                </pic:pic>
              </a:graphicData>
            </a:graphic>
            <wp14:sizeRelV relativeFrom="margin">
              <wp14:pctHeight>0</wp14:pctHeight>
            </wp14:sizeRelV>
          </wp:anchor>
        </w:drawing>
      </w:r>
    </w:p>
    <w:p w14:paraId="1C41B5BC" w14:textId="6B9FDBA0" w:rsidR="00A97B69" w:rsidRPr="0056271F" w:rsidRDefault="00305464" w:rsidP="00AD1574">
      <w:pPr>
        <w:spacing w:after="18"/>
        <w:ind w:left="34" w:right="44"/>
        <w:jc w:val="center"/>
        <w:rPr>
          <w:b/>
          <w:bCs/>
          <w:sz w:val="48"/>
          <w:szCs w:val="48"/>
        </w:rPr>
      </w:pPr>
      <w:r w:rsidRPr="0056271F">
        <w:rPr>
          <w:b/>
          <w:bCs/>
          <w:sz w:val="48"/>
          <w:szCs w:val="48"/>
        </w:rPr>
        <w:t xml:space="preserve">CANDYFLOSS </w:t>
      </w:r>
      <w:r w:rsidR="00875356">
        <w:rPr>
          <w:b/>
          <w:bCs/>
          <w:sz w:val="48"/>
          <w:szCs w:val="48"/>
        </w:rPr>
        <w:t xml:space="preserve"> </w:t>
      </w:r>
      <w:r w:rsidR="00A80E16">
        <w:rPr>
          <w:b/>
          <w:bCs/>
          <w:sz w:val="48"/>
          <w:szCs w:val="48"/>
        </w:rPr>
        <w:t xml:space="preserve">   </w:t>
      </w:r>
      <w:r w:rsidR="0091464F">
        <w:rPr>
          <w:b/>
          <w:bCs/>
          <w:sz w:val="48"/>
          <w:szCs w:val="48"/>
        </w:rPr>
        <w:t xml:space="preserve"> </w:t>
      </w:r>
      <w:r w:rsidRPr="0056271F">
        <w:rPr>
          <w:b/>
          <w:bCs/>
          <w:sz w:val="48"/>
          <w:szCs w:val="48"/>
        </w:rPr>
        <w:t xml:space="preserve">RISK ASSESSMENT </w:t>
      </w:r>
    </w:p>
    <w:tbl>
      <w:tblPr>
        <w:tblStyle w:val="TableGrid"/>
        <w:tblW w:w="15449" w:type="dxa"/>
        <w:tblInd w:w="1" w:type="dxa"/>
        <w:tblCellMar>
          <w:top w:w="48" w:type="dxa"/>
          <w:left w:w="104" w:type="dxa"/>
          <w:right w:w="94" w:type="dxa"/>
        </w:tblCellMar>
        <w:tblLook w:val="04A0" w:firstRow="1" w:lastRow="0" w:firstColumn="1" w:lastColumn="0" w:noHBand="0" w:noVBand="1"/>
      </w:tblPr>
      <w:tblGrid>
        <w:gridCol w:w="2552"/>
        <w:gridCol w:w="3115"/>
        <w:gridCol w:w="1277"/>
        <w:gridCol w:w="1702"/>
        <w:gridCol w:w="4678"/>
        <w:gridCol w:w="2125"/>
      </w:tblGrid>
      <w:tr w:rsidR="00A97B69" w14:paraId="27BD02FD" w14:textId="77777777" w:rsidTr="009325E4">
        <w:trPr>
          <w:trHeight w:val="1342"/>
        </w:trPr>
        <w:tc>
          <w:tcPr>
            <w:tcW w:w="2552" w:type="dxa"/>
            <w:tcBorders>
              <w:top w:val="single" w:sz="4" w:space="0" w:color="000000"/>
              <w:left w:val="single" w:sz="4" w:space="0" w:color="000000"/>
              <w:bottom w:val="single" w:sz="4" w:space="0" w:color="000000"/>
              <w:right w:val="single" w:sz="4" w:space="0" w:color="000000"/>
            </w:tcBorders>
            <w:shd w:val="clear" w:color="auto" w:fill="FF0000"/>
          </w:tcPr>
          <w:p w14:paraId="5E4CDDC4" w14:textId="77777777" w:rsidR="00A97B69" w:rsidRDefault="00EA324A">
            <w:pPr>
              <w:rPr>
                <w:rFonts w:ascii="Book Antiqua" w:eastAsia="Book Antiqua" w:hAnsi="Book Antiqua" w:cs="Book Antiqua"/>
                <w:b/>
                <w:sz w:val="24"/>
              </w:rPr>
            </w:pPr>
            <w:r>
              <w:rPr>
                <w:rFonts w:ascii="Book Antiqua" w:eastAsia="Book Antiqua" w:hAnsi="Book Antiqua" w:cs="Book Antiqua"/>
                <w:b/>
                <w:sz w:val="24"/>
              </w:rPr>
              <w:t xml:space="preserve">What are the hazards? </w:t>
            </w:r>
          </w:p>
          <w:p w14:paraId="0478C664" w14:textId="77777777" w:rsidR="00C57109" w:rsidRDefault="00C57109" w:rsidP="00C57109">
            <w:pPr>
              <w:rPr>
                <w:rFonts w:ascii="Book Antiqua" w:eastAsia="Book Antiqua" w:hAnsi="Book Antiqua" w:cs="Book Antiqua"/>
                <w:b/>
                <w:sz w:val="24"/>
              </w:rPr>
            </w:pPr>
          </w:p>
          <w:p w14:paraId="1FE5A259" w14:textId="56332E01" w:rsidR="00C57109" w:rsidRPr="00C57109" w:rsidRDefault="00C57109" w:rsidP="008B56D4">
            <w:pPr>
              <w:jc w:val="right"/>
              <w:rPr>
                <w:color w:val="FF0000"/>
              </w:rPr>
            </w:pPr>
          </w:p>
        </w:tc>
        <w:tc>
          <w:tcPr>
            <w:tcW w:w="3115" w:type="dxa"/>
            <w:tcBorders>
              <w:top w:val="single" w:sz="4" w:space="0" w:color="000000"/>
              <w:left w:val="single" w:sz="4" w:space="0" w:color="000000"/>
              <w:bottom w:val="single" w:sz="4" w:space="0" w:color="000000"/>
              <w:right w:val="single" w:sz="4" w:space="0" w:color="000000"/>
            </w:tcBorders>
            <w:shd w:val="clear" w:color="auto" w:fill="FF0000"/>
          </w:tcPr>
          <w:p w14:paraId="4791FAE3" w14:textId="77777777" w:rsidR="00A97B69" w:rsidRDefault="00EA324A">
            <w:pPr>
              <w:ind w:left="1"/>
            </w:pPr>
            <w:r>
              <w:rPr>
                <w:rFonts w:ascii="Book Antiqua" w:eastAsia="Book Antiqua" w:hAnsi="Book Antiqua" w:cs="Book Antiqua"/>
                <w:b/>
                <w:sz w:val="24"/>
              </w:rPr>
              <w:t xml:space="preserve">Who might be harmed and how?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tcPr>
          <w:p w14:paraId="4652A60A" w14:textId="77777777" w:rsidR="00A97B69" w:rsidRDefault="00EA324A">
            <w:pPr>
              <w:ind w:left="6"/>
            </w:pPr>
            <w:r>
              <w:rPr>
                <w:rFonts w:ascii="Book Antiqua" w:eastAsia="Book Antiqua" w:hAnsi="Book Antiqua" w:cs="Book Antiqua"/>
                <w:b/>
                <w:sz w:val="20"/>
              </w:rPr>
              <w:t>Likelihood</w:t>
            </w:r>
            <w:r>
              <w:rPr>
                <w:rFonts w:ascii="Book Antiqua" w:eastAsia="Book Antiqua" w:hAnsi="Book Antiqua" w:cs="Book Antiqua"/>
                <w:b/>
                <w:sz w:val="24"/>
              </w:rPr>
              <w:t xml:space="preserve"> </w:t>
            </w:r>
          </w:p>
          <w:p w14:paraId="6BB8A3B9" w14:textId="77777777" w:rsidR="00A97B69" w:rsidRDefault="00EA324A">
            <w:pPr>
              <w:numPr>
                <w:ilvl w:val="0"/>
                <w:numId w:val="1"/>
              </w:numPr>
              <w:spacing w:after="83"/>
              <w:ind w:hanging="120"/>
            </w:pPr>
            <w:r>
              <w:rPr>
                <w:rFonts w:ascii="Book Antiqua" w:eastAsia="Book Antiqua" w:hAnsi="Book Antiqua" w:cs="Book Antiqua"/>
                <w:sz w:val="16"/>
              </w:rPr>
              <w:t xml:space="preserve">= not likely </w:t>
            </w:r>
          </w:p>
          <w:p w14:paraId="256DE519" w14:textId="77777777" w:rsidR="00A97B69" w:rsidRDefault="00EA324A">
            <w:pPr>
              <w:numPr>
                <w:ilvl w:val="0"/>
                <w:numId w:val="1"/>
              </w:numPr>
              <w:spacing w:after="154"/>
              <w:ind w:hanging="120"/>
            </w:pPr>
            <w:r>
              <w:rPr>
                <w:rFonts w:ascii="Book Antiqua" w:eastAsia="Book Antiqua" w:hAnsi="Book Antiqua" w:cs="Book Antiqua"/>
                <w:sz w:val="16"/>
              </w:rPr>
              <w:t xml:space="preserve">= likely </w:t>
            </w:r>
          </w:p>
          <w:p w14:paraId="03FAB159" w14:textId="77777777" w:rsidR="00A97B69" w:rsidRDefault="00EA324A">
            <w:pPr>
              <w:numPr>
                <w:ilvl w:val="0"/>
                <w:numId w:val="1"/>
              </w:numPr>
              <w:ind w:hanging="120"/>
            </w:pPr>
            <w:r>
              <w:rPr>
                <w:rFonts w:ascii="Book Antiqua" w:eastAsia="Book Antiqua" w:hAnsi="Book Antiqua" w:cs="Book Antiqua"/>
                <w:sz w:val="16"/>
              </w:rPr>
              <w:t>= very likely</w:t>
            </w:r>
            <w:r>
              <w:rPr>
                <w:rFonts w:ascii="Book Antiqua" w:eastAsia="Book Antiqua" w:hAnsi="Book Antiqua" w:cs="Book Antiqua"/>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F0000"/>
          </w:tcPr>
          <w:p w14:paraId="43725ED3" w14:textId="77777777" w:rsidR="00A97B69" w:rsidRDefault="00EA324A">
            <w:pPr>
              <w:ind w:left="6"/>
            </w:pPr>
            <w:r>
              <w:rPr>
                <w:rFonts w:ascii="Book Antiqua" w:eastAsia="Book Antiqua" w:hAnsi="Book Antiqua" w:cs="Book Antiqua"/>
                <w:b/>
                <w:sz w:val="20"/>
              </w:rPr>
              <w:t>Level of harm</w:t>
            </w:r>
            <w:r>
              <w:rPr>
                <w:rFonts w:ascii="Book Antiqua" w:eastAsia="Book Antiqua" w:hAnsi="Book Antiqua" w:cs="Book Antiqua"/>
                <w:b/>
                <w:sz w:val="24"/>
              </w:rPr>
              <w:t xml:space="preserve"> </w:t>
            </w:r>
          </w:p>
          <w:p w14:paraId="15ACA709" w14:textId="77777777" w:rsidR="00A97B69" w:rsidRDefault="00EA324A" w:rsidP="005A1E6D">
            <w:pPr>
              <w:numPr>
                <w:ilvl w:val="0"/>
                <w:numId w:val="2"/>
              </w:numPr>
              <w:shd w:val="clear" w:color="auto" w:fill="FF0000"/>
              <w:spacing w:after="83"/>
              <w:ind w:hanging="120"/>
            </w:pPr>
            <w:r>
              <w:rPr>
                <w:rFonts w:ascii="Book Antiqua" w:eastAsia="Book Antiqua" w:hAnsi="Book Antiqua" w:cs="Book Antiqua"/>
                <w:sz w:val="16"/>
              </w:rPr>
              <w:t xml:space="preserve">= minor injury </w:t>
            </w:r>
          </w:p>
          <w:p w14:paraId="1B90CAB4" w14:textId="77777777" w:rsidR="00A97B69" w:rsidRDefault="00EA324A">
            <w:pPr>
              <w:numPr>
                <w:ilvl w:val="0"/>
                <w:numId w:val="2"/>
              </w:numPr>
              <w:spacing w:after="154"/>
              <w:ind w:hanging="120"/>
            </w:pPr>
            <w:r>
              <w:rPr>
                <w:rFonts w:ascii="Book Antiqua" w:eastAsia="Book Antiqua" w:hAnsi="Book Antiqua" w:cs="Book Antiqua"/>
                <w:sz w:val="16"/>
              </w:rPr>
              <w:t xml:space="preserve">= </w:t>
            </w:r>
            <w:r w:rsidRPr="005A1E6D">
              <w:rPr>
                <w:rFonts w:ascii="Book Antiqua" w:eastAsia="Book Antiqua" w:hAnsi="Book Antiqua" w:cs="Book Antiqua"/>
                <w:sz w:val="16"/>
                <w:shd w:val="clear" w:color="auto" w:fill="FF0000"/>
              </w:rPr>
              <w:t>moderate</w:t>
            </w:r>
            <w:r>
              <w:rPr>
                <w:rFonts w:ascii="Book Antiqua" w:eastAsia="Book Antiqua" w:hAnsi="Book Antiqua" w:cs="Book Antiqua"/>
                <w:sz w:val="16"/>
              </w:rPr>
              <w:t xml:space="preserve"> injury </w:t>
            </w:r>
          </w:p>
          <w:p w14:paraId="1CBD2B57" w14:textId="77777777" w:rsidR="00A97B69" w:rsidRDefault="00EA324A">
            <w:pPr>
              <w:numPr>
                <w:ilvl w:val="0"/>
                <w:numId w:val="2"/>
              </w:numPr>
              <w:ind w:hanging="120"/>
            </w:pPr>
            <w:r>
              <w:rPr>
                <w:rFonts w:ascii="Book Antiqua" w:eastAsia="Book Antiqua" w:hAnsi="Book Antiqua" w:cs="Book Antiqua"/>
                <w:sz w:val="16"/>
              </w:rPr>
              <w:t xml:space="preserve">= </w:t>
            </w:r>
            <w:r w:rsidRPr="009325E4">
              <w:rPr>
                <w:rFonts w:ascii="Book Antiqua" w:eastAsia="Book Antiqua" w:hAnsi="Book Antiqua" w:cs="Book Antiqua"/>
                <w:sz w:val="16"/>
                <w:shd w:val="clear" w:color="auto" w:fill="FF0000"/>
              </w:rPr>
              <w:t>serious</w:t>
            </w:r>
            <w:r>
              <w:rPr>
                <w:rFonts w:ascii="Book Antiqua" w:eastAsia="Book Antiqua" w:hAnsi="Book Antiqua" w:cs="Book Antiqua"/>
                <w:sz w:val="16"/>
              </w:rPr>
              <w:t xml:space="preserve"> injury</w:t>
            </w:r>
            <w:r>
              <w:rPr>
                <w:rFonts w:ascii="Book Antiqua" w:eastAsia="Book Antiqua" w:hAnsi="Book Antiqua" w:cs="Book Antiqua"/>
                <w:b/>
                <w:sz w:val="24"/>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FF0000"/>
          </w:tcPr>
          <w:p w14:paraId="6FF151B9" w14:textId="77777777" w:rsidR="00A97B69" w:rsidRDefault="00EA324A">
            <w:pPr>
              <w:ind w:left="4"/>
              <w:rPr>
                <w:rFonts w:ascii="Book Antiqua" w:eastAsia="Book Antiqua" w:hAnsi="Book Antiqua" w:cs="Book Antiqua"/>
                <w:b/>
                <w:sz w:val="24"/>
              </w:rPr>
            </w:pPr>
            <w:r>
              <w:rPr>
                <w:rFonts w:ascii="Book Antiqua" w:eastAsia="Book Antiqua" w:hAnsi="Book Antiqua" w:cs="Book Antiqua"/>
                <w:b/>
                <w:sz w:val="24"/>
              </w:rPr>
              <w:t xml:space="preserve">Action that will be taken to prevent this hazard </w:t>
            </w:r>
          </w:p>
          <w:p w14:paraId="20347B2E" w14:textId="17D90718" w:rsidR="009325E4" w:rsidRPr="009325E4" w:rsidRDefault="009325E4" w:rsidP="009325E4">
            <w:pPr>
              <w:tabs>
                <w:tab w:val="left" w:pos="1510"/>
              </w:tabs>
            </w:pPr>
            <w:r>
              <w:tab/>
            </w:r>
          </w:p>
        </w:tc>
        <w:tc>
          <w:tcPr>
            <w:tcW w:w="2125" w:type="dxa"/>
            <w:tcBorders>
              <w:top w:val="single" w:sz="4" w:space="0" w:color="000000"/>
              <w:left w:val="single" w:sz="4" w:space="0" w:color="000000"/>
              <w:bottom w:val="single" w:sz="4" w:space="0" w:color="000000"/>
              <w:right w:val="single" w:sz="4" w:space="0" w:color="000000"/>
            </w:tcBorders>
            <w:shd w:val="clear" w:color="auto" w:fill="FF0000"/>
          </w:tcPr>
          <w:p w14:paraId="18664DA2" w14:textId="77777777" w:rsidR="00A97B69" w:rsidRDefault="00EA324A">
            <w:pPr>
              <w:ind w:left="6"/>
            </w:pPr>
            <w:r>
              <w:rPr>
                <w:rFonts w:ascii="Book Antiqua" w:eastAsia="Book Antiqua" w:hAnsi="Book Antiqua" w:cs="Book Antiqua"/>
                <w:b/>
                <w:sz w:val="24"/>
              </w:rPr>
              <w:t xml:space="preserve">Responsible person who will make sure that action is taken </w:t>
            </w:r>
          </w:p>
        </w:tc>
      </w:tr>
      <w:tr w:rsidR="00A97B69" w14:paraId="37354441" w14:textId="77777777">
        <w:trPr>
          <w:trHeight w:val="2344"/>
        </w:trPr>
        <w:tc>
          <w:tcPr>
            <w:tcW w:w="2552" w:type="dxa"/>
            <w:tcBorders>
              <w:top w:val="single" w:sz="4" w:space="0" w:color="000000"/>
              <w:left w:val="single" w:sz="4" w:space="0" w:color="000000"/>
              <w:bottom w:val="single" w:sz="4" w:space="0" w:color="000000"/>
              <w:right w:val="single" w:sz="4" w:space="0" w:color="000000"/>
            </w:tcBorders>
          </w:tcPr>
          <w:p w14:paraId="3FFD10FA" w14:textId="10FB5C5D" w:rsidR="00A97B69" w:rsidRDefault="00EA324A" w:rsidP="008E11BB">
            <w:pPr>
              <w:spacing w:line="241" w:lineRule="auto"/>
            </w:pPr>
            <w:r>
              <w:rPr>
                <w:rFonts w:ascii="Book Antiqua" w:eastAsia="Book Antiqua" w:hAnsi="Book Antiqua" w:cs="Book Antiqua"/>
                <w:sz w:val="24"/>
              </w:rPr>
              <w:t>Candy</w:t>
            </w:r>
            <w:r w:rsidR="00875356">
              <w:rPr>
                <w:rFonts w:ascii="Book Antiqua" w:eastAsia="Book Antiqua" w:hAnsi="Book Antiqua" w:cs="Book Antiqua"/>
                <w:sz w:val="24"/>
              </w:rPr>
              <w:t xml:space="preserve">floss </w:t>
            </w:r>
            <w:r>
              <w:rPr>
                <w:rFonts w:ascii="Book Antiqua" w:eastAsia="Book Antiqua" w:hAnsi="Book Antiqua" w:cs="Book Antiqua"/>
                <w:sz w:val="24"/>
              </w:rPr>
              <w:t xml:space="preserve">machine is </w:t>
            </w:r>
            <w:r w:rsidR="001959AD">
              <w:rPr>
                <w:rFonts w:ascii="Book Antiqua" w:eastAsia="Book Antiqua" w:hAnsi="Book Antiqua" w:cs="Book Antiqua"/>
                <w:sz w:val="24"/>
              </w:rPr>
              <w:t xml:space="preserve">quite big and </w:t>
            </w:r>
            <w:r w:rsidR="004E7489">
              <w:rPr>
                <w:rFonts w:ascii="Book Antiqua" w:eastAsia="Book Antiqua" w:hAnsi="Book Antiqua" w:cs="Book Antiqua"/>
                <w:sz w:val="24"/>
              </w:rPr>
              <w:t xml:space="preserve">awkward </w:t>
            </w:r>
            <w:r w:rsidR="001959AD">
              <w:rPr>
                <w:rFonts w:ascii="Book Antiqua" w:eastAsia="Book Antiqua" w:hAnsi="Book Antiqua" w:cs="Book Antiqua"/>
                <w:sz w:val="24"/>
              </w:rPr>
              <w:t xml:space="preserve">e </w:t>
            </w:r>
            <w:r w:rsidR="00D942CA">
              <w:rPr>
                <w:rFonts w:ascii="Book Antiqua" w:eastAsia="Book Antiqua" w:hAnsi="Book Antiqua" w:cs="Book Antiqua"/>
                <w:sz w:val="24"/>
              </w:rPr>
              <w:t xml:space="preserve">to lift and may be heavy. </w:t>
            </w:r>
          </w:p>
        </w:tc>
        <w:tc>
          <w:tcPr>
            <w:tcW w:w="3115" w:type="dxa"/>
            <w:tcBorders>
              <w:top w:val="single" w:sz="4" w:space="0" w:color="000000"/>
              <w:left w:val="single" w:sz="4" w:space="0" w:color="000000"/>
              <w:bottom w:val="single" w:sz="4" w:space="0" w:color="000000"/>
              <w:right w:val="single" w:sz="4" w:space="0" w:color="000000"/>
            </w:tcBorders>
          </w:tcPr>
          <w:p w14:paraId="6A81169E" w14:textId="2B59E1DC" w:rsidR="00A97B69" w:rsidRDefault="00EA324A">
            <w:pPr>
              <w:ind w:left="1"/>
            </w:pPr>
            <w:r>
              <w:rPr>
                <w:rFonts w:ascii="Book Antiqua" w:eastAsia="Book Antiqua" w:hAnsi="Book Antiqua" w:cs="Book Antiqua"/>
                <w:sz w:val="24"/>
              </w:rPr>
              <w:t>T</w:t>
            </w:r>
            <w:r w:rsidR="00BA6D73">
              <w:rPr>
                <w:rFonts w:ascii="Book Antiqua" w:eastAsia="Book Antiqua" w:hAnsi="Book Antiqua" w:cs="Book Antiqua"/>
                <w:sz w:val="24"/>
              </w:rPr>
              <w:t>he person transporting the machine from point A to point B</w:t>
            </w:r>
            <w:r w:rsidR="007C2DC2">
              <w:rPr>
                <w:rFonts w:ascii="Book Antiqua" w:eastAsia="Book Antiqua" w:hAnsi="Book Antiqua" w:cs="Book Antiqua"/>
                <w:sz w:val="24"/>
              </w:rPr>
              <w:t>.</w:t>
            </w:r>
          </w:p>
        </w:tc>
        <w:tc>
          <w:tcPr>
            <w:tcW w:w="1277" w:type="dxa"/>
            <w:tcBorders>
              <w:top w:val="single" w:sz="4" w:space="0" w:color="000000"/>
              <w:left w:val="single" w:sz="4" w:space="0" w:color="000000"/>
              <w:bottom w:val="single" w:sz="4" w:space="0" w:color="000000"/>
              <w:right w:val="single" w:sz="4" w:space="0" w:color="000000"/>
            </w:tcBorders>
          </w:tcPr>
          <w:p w14:paraId="754D9665" w14:textId="77777777" w:rsidR="00A97B69" w:rsidRDefault="00EA324A">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3C8F8938" w14:textId="77777777" w:rsidR="00A97B69" w:rsidRDefault="00EA324A">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698FEBCE" w14:textId="77777777" w:rsidR="00A97B69" w:rsidRDefault="00EA324A">
            <w:pPr>
              <w:spacing w:after="98"/>
              <w:ind w:left="4"/>
            </w:pPr>
            <w:r>
              <w:rPr>
                <w:rFonts w:ascii="Book Antiqua" w:eastAsia="Book Antiqua" w:hAnsi="Book Antiqua" w:cs="Book Antiqua"/>
                <w:sz w:val="24"/>
              </w:rPr>
              <w:t xml:space="preserve">Advice will be given on correct lifting procedures to prevent injury (using guidance from </w:t>
            </w:r>
            <w:hyperlink r:id="rId9">
              <w:r>
                <w:rPr>
                  <w:rFonts w:ascii="Book Antiqua" w:eastAsia="Book Antiqua" w:hAnsi="Book Antiqua" w:cs="Book Antiqua"/>
                  <w:color w:val="0000FF"/>
                  <w:sz w:val="24"/>
                  <w:u w:val="single" w:color="0000FF"/>
                </w:rPr>
                <w:t>www.hse.gov.uk</w:t>
              </w:r>
            </w:hyperlink>
            <w:r>
              <w:rPr>
                <w:rFonts w:ascii="Book Antiqua" w:eastAsia="Book Antiqua" w:hAnsi="Book Antiqua" w:cs="Book Antiqua"/>
                <w:sz w:val="24"/>
              </w:rPr>
              <w:t xml:space="preserve"> or other sources). </w:t>
            </w:r>
          </w:p>
          <w:p w14:paraId="51561C18" w14:textId="7A72A0DE" w:rsidR="00A97B69" w:rsidRDefault="00C372A5">
            <w:pPr>
              <w:ind w:left="4"/>
            </w:pPr>
            <w:r>
              <w:rPr>
                <w:rFonts w:ascii="Book Antiqua" w:eastAsia="Book Antiqua" w:hAnsi="Book Antiqua" w:cs="Book Antiqua"/>
                <w:sz w:val="24"/>
              </w:rPr>
              <w:t>Carr</w:t>
            </w:r>
            <w:r w:rsidR="000856FD">
              <w:rPr>
                <w:rFonts w:ascii="Book Antiqua" w:eastAsia="Book Antiqua" w:hAnsi="Book Antiqua" w:cs="Book Antiqua"/>
                <w:sz w:val="24"/>
              </w:rPr>
              <w:t>ier</w:t>
            </w:r>
            <w:r>
              <w:rPr>
                <w:rFonts w:ascii="Book Antiqua" w:eastAsia="Book Antiqua" w:hAnsi="Book Antiqua" w:cs="Book Antiqua"/>
                <w:sz w:val="24"/>
              </w:rPr>
              <w:t xml:space="preserve"> to </w:t>
            </w:r>
            <w:r w:rsidR="0084170F">
              <w:rPr>
                <w:rFonts w:ascii="Book Antiqua" w:eastAsia="Book Antiqua" w:hAnsi="Book Antiqua" w:cs="Book Antiqua"/>
                <w:sz w:val="24"/>
              </w:rPr>
              <w:t xml:space="preserve">always wear the correct </w:t>
            </w:r>
            <w:r w:rsidR="000856FD">
              <w:rPr>
                <w:rFonts w:ascii="Book Antiqua" w:eastAsia="Book Antiqua" w:hAnsi="Book Antiqua" w:cs="Book Antiqua"/>
                <w:sz w:val="24"/>
              </w:rPr>
              <w:t>footwear</w:t>
            </w:r>
            <w:r w:rsidR="004D1496">
              <w:rPr>
                <w:rFonts w:ascii="Book Antiqua" w:eastAsia="Book Antiqua" w:hAnsi="Book Antiqua" w:cs="Book Antiqua"/>
                <w:sz w:val="24"/>
              </w:rPr>
              <w:t xml:space="preserve">. Where possible safety shoes should be worn. </w:t>
            </w:r>
          </w:p>
        </w:tc>
        <w:tc>
          <w:tcPr>
            <w:tcW w:w="2125" w:type="dxa"/>
            <w:tcBorders>
              <w:top w:val="single" w:sz="4" w:space="0" w:color="000000"/>
              <w:left w:val="single" w:sz="4" w:space="0" w:color="000000"/>
              <w:bottom w:val="single" w:sz="4" w:space="0" w:color="000000"/>
              <w:right w:val="single" w:sz="4" w:space="0" w:color="000000"/>
            </w:tcBorders>
          </w:tcPr>
          <w:p w14:paraId="6F80B1E3" w14:textId="5A4904E9" w:rsidR="00A97B69" w:rsidRDefault="00EA324A">
            <w:pPr>
              <w:ind w:left="6"/>
            </w:pPr>
            <w:r>
              <w:rPr>
                <w:rFonts w:ascii="Book Antiqua" w:eastAsia="Book Antiqua" w:hAnsi="Book Antiqua" w:cs="Book Antiqua"/>
                <w:sz w:val="24"/>
              </w:rPr>
              <w:t xml:space="preserve"> </w:t>
            </w:r>
            <w:r w:rsidR="008554DD">
              <w:rPr>
                <w:rFonts w:ascii="Book Antiqua" w:eastAsia="Book Antiqua" w:hAnsi="Book Antiqua" w:cs="Book Antiqua"/>
                <w:sz w:val="24"/>
              </w:rPr>
              <w:t>TnT Operator</w:t>
            </w:r>
          </w:p>
        </w:tc>
      </w:tr>
      <w:tr w:rsidR="00DC7025" w14:paraId="120DBC5A" w14:textId="77777777">
        <w:trPr>
          <w:trHeight w:val="2846"/>
        </w:trPr>
        <w:tc>
          <w:tcPr>
            <w:tcW w:w="2552" w:type="dxa"/>
            <w:tcBorders>
              <w:top w:val="single" w:sz="4" w:space="0" w:color="000000"/>
              <w:left w:val="single" w:sz="4" w:space="0" w:color="000000"/>
              <w:bottom w:val="single" w:sz="4" w:space="0" w:color="000000"/>
              <w:right w:val="single" w:sz="4" w:space="0" w:color="000000"/>
            </w:tcBorders>
          </w:tcPr>
          <w:p w14:paraId="118855F2" w14:textId="77777777" w:rsidR="00DC7025" w:rsidRDefault="00DC7025">
            <w:r>
              <w:rPr>
                <w:rFonts w:ascii="Book Antiqua" w:eastAsia="Book Antiqua" w:hAnsi="Book Antiqua" w:cs="Book Antiqua"/>
                <w:sz w:val="24"/>
              </w:rPr>
              <w:t xml:space="preserve">Long electric power cable </w:t>
            </w:r>
          </w:p>
        </w:tc>
        <w:tc>
          <w:tcPr>
            <w:tcW w:w="3115" w:type="dxa"/>
            <w:tcBorders>
              <w:top w:val="single" w:sz="4" w:space="0" w:color="000000"/>
              <w:left w:val="single" w:sz="4" w:space="0" w:color="000000"/>
              <w:bottom w:val="single" w:sz="4" w:space="0" w:color="000000"/>
              <w:right w:val="single" w:sz="4" w:space="0" w:color="000000"/>
            </w:tcBorders>
          </w:tcPr>
          <w:p w14:paraId="3655E0B5" w14:textId="0487B142" w:rsidR="00DC7025" w:rsidRDefault="00A72D64">
            <w:pPr>
              <w:ind w:left="1"/>
            </w:pPr>
            <w:r>
              <w:rPr>
                <w:rFonts w:ascii="Book Antiqua" w:eastAsia="Book Antiqua" w:hAnsi="Book Antiqua" w:cs="Book Antiqua"/>
                <w:sz w:val="24"/>
              </w:rPr>
              <w:t>Persons</w:t>
            </w:r>
            <w:r w:rsidR="0084170F">
              <w:rPr>
                <w:rFonts w:ascii="Book Antiqua" w:eastAsia="Book Antiqua" w:hAnsi="Book Antiqua" w:cs="Book Antiqua"/>
                <w:sz w:val="24"/>
              </w:rPr>
              <w:t xml:space="preserve"> could trip over the carry</w:t>
            </w:r>
            <w:r w:rsidR="002B475D">
              <w:rPr>
                <w:rFonts w:ascii="Book Antiqua" w:eastAsia="Book Antiqua" w:hAnsi="Book Antiqua" w:cs="Book Antiqua"/>
                <w:sz w:val="24"/>
              </w:rPr>
              <w:t>, causing harm.</w:t>
            </w:r>
          </w:p>
        </w:tc>
        <w:tc>
          <w:tcPr>
            <w:tcW w:w="1277" w:type="dxa"/>
            <w:tcBorders>
              <w:top w:val="single" w:sz="4" w:space="0" w:color="000000"/>
              <w:left w:val="single" w:sz="4" w:space="0" w:color="000000"/>
              <w:bottom w:val="single" w:sz="4" w:space="0" w:color="000000"/>
              <w:right w:val="single" w:sz="4" w:space="0" w:color="000000"/>
            </w:tcBorders>
          </w:tcPr>
          <w:p w14:paraId="179A57A6" w14:textId="77777777" w:rsidR="00DC7025" w:rsidRDefault="00DC7025">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17213142" w14:textId="77777777" w:rsidR="00DC7025" w:rsidRDefault="00DC7025">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6F6B5C0F" w14:textId="19C89C74" w:rsidR="00DC7025" w:rsidRDefault="00A72D64">
            <w:pPr>
              <w:ind w:left="4"/>
            </w:pPr>
            <w:r>
              <w:rPr>
                <w:rFonts w:ascii="Book Antiqua" w:eastAsia="Book Antiqua" w:hAnsi="Book Antiqua" w:cs="Book Antiqua"/>
                <w:sz w:val="24"/>
              </w:rPr>
              <w:t>C</w:t>
            </w:r>
            <w:r w:rsidR="00DC7025">
              <w:rPr>
                <w:rFonts w:ascii="Book Antiqua" w:eastAsia="Book Antiqua" w:hAnsi="Book Antiqua" w:cs="Book Antiqua"/>
                <w:sz w:val="24"/>
              </w:rPr>
              <w:t xml:space="preserve">ompletely </w:t>
            </w:r>
            <w:r>
              <w:rPr>
                <w:rFonts w:ascii="Book Antiqua" w:eastAsia="Book Antiqua" w:hAnsi="Book Antiqua" w:cs="Book Antiqua"/>
                <w:sz w:val="24"/>
              </w:rPr>
              <w:t>unwind cab</w:t>
            </w:r>
            <w:r w:rsidR="0028137E">
              <w:rPr>
                <w:rFonts w:ascii="Book Antiqua" w:eastAsia="Book Antiqua" w:hAnsi="Book Antiqua" w:cs="Book Antiqua"/>
                <w:sz w:val="24"/>
              </w:rPr>
              <w:t xml:space="preserve">le </w:t>
            </w:r>
            <w:r w:rsidR="00DC7025">
              <w:rPr>
                <w:rFonts w:ascii="Book Antiqua" w:eastAsia="Book Antiqua" w:hAnsi="Book Antiqua" w:cs="Book Antiqua"/>
                <w:sz w:val="24"/>
              </w:rPr>
              <w:t>before use to prevent it overheating. Secure the power cable to the ground as soon as it is laid down, and do not remove the tape until cable is due to be wound up. Arrange the cable so that it will be stepped over as little as possible</w:t>
            </w:r>
          </w:p>
        </w:tc>
        <w:tc>
          <w:tcPr>
            <w:tcW w:w="2125" w:type="dxa"/>
            <w:tcBorders>
              <w:top w:val="single" w:sz="4" w:space="0" w:color="000000"/>
              <w:left w:val="single" w:sz="4" w:space="0" w:color="000000"/>
              <w:bottom w:val="single" w:sz="4" w:space="0" w:color="000000"/>
              <w:right w:val="single" w:sz="4" w:space="0" w:color="000000"/>
            </w:tcBorders>
          </w:tcPr>
          <w:p w14:paraId="04B7964D" w14:textId="7CD50B8C" w:rsidR="00DC7025" w:rsidRDefault="00880CAE">
            <w:pPr>
              <w:ind w:left="6"/>
            </w:pPr>
            <w:r>
              <w:rPr>
                <w:rFonts w:ascii="Book Antiqua" w:eastAsia="Book Antiqua" w:hAnsi="Book Antiqua" w:cs="Book Antiqua"/>
                <w:sz w:val="24"/>
              </w:rPr>
              <w:t>TnT Operator</w:t>
            </w:r>
          </w:p>
        </w:tc>
      </w:tr>
      <w:tr w:rsidR="00A97B69" w14:paraId="33103EB0" w14:textId="77777777">
        <w:tblPrEx>
          <w:tblCellMar>
            <w:right w:w="36" w:type="dxa"/>
          </w:tblCellMar>
        </w:tblPrEx>
        <w:trPr>
          <w:trHeight w:val="1744"/>
        </w:trPr>
        <w:tc>
          <w:tcPr>
            <w:tcW w:w="2552" w:type="dxa"/>
            <w:tcBorders>
              <w:top w:val="single" w:sz="4" w:space="0" w:color="000000"/>
              <w:left w:val="single" w:sz="4" w:space="0" w:color="000000"/>
              <w:bottom w:val="single" w:sz="4" w:space="0" w:color="000000"/>
              <w:right w:val="single" w:sz="4" w:space="0" w:color="000000"/>
            </w:tcBorders>
          </w:tcPr>
          <w:p w14:paraId="257DE6C6" w14:textId="77777777" w:rsidR="00A97B69" w:rsidRDefault="00EA324A">
            <w:pPr>
              <w:ind w:right="43"/>
              <w:rPr>
                <w:rFonts w:ascii="Book Antiqua" w:eastAsia="Book Antiqua" w:hAnsi="Book Antiqua" w:cs="Book Antiqua"/>
                <w:sz w:val="24"/>
              </w:rPr>
            </w:pPr>
            <w:r>
              <w:rPr>
                <w:rFonts w:ascii="Book Antiqua" w:eastAsia="Book Antiqua" w:hAnsi="Book Antiqua" w:cs="Book Antiqua"/>
                <w:sz w:val="24"/>
              </w:rPr>
              <w:lastRenderedPageBreak/>
              <w:t xml:space="preserve">Damage to the electric power cable </w:t>
            </w:r>
          </w:p>
          <w:p w14:paraId="43619C80" w14:textId="77777777" w:rsidR="00082A8E" w:rsidRPr="00082A8E" w:rsidRDefault="00082A8E" w:rsidP="00082A8E"/>
          <w:p w14:paraId="13743701" w14:textId="77777777" w:rsidR="00082A8E" w:rsidRPr="00082A8E" w:rsidRDefault="00082A8E" w:rsidP="00082A8E"/>
          <w:p w14:paraId="738EC646" w14:textId="77777777" w:rsidR="00082A8E" w:rsidRPr="00082A8E" w:rsidRDefault="00082A8E" w:rsidP="00082A8E"/>
          <w:p w14:paraId="4B1E87A2" w14:textId="77777777" w:rsidR="00082A8E" w:rsidRPr="00082A8E" w:rsidRDefault="00082A8E" w:rsidP="00082A8E"/>
          <w:p w14:paraId="3AD87683" w14:textId="77777777" w:rsidR="00082A8E" w:rsidRDefault="00082A8E" w:rsidP="00082A8E">
            <w:pPr>
              <w:rPr>
                <w:rFonts w:ascii="Book Antiqua" w:eastAsia="Book Antiqua" w:hAnsi="Book Antiqua" w:cs="Book Antiqua"/>
                <w:sz w:val="24"/>
              </w:rPr>
            </w:pPr>
          </w:p>
          <w:p w14:paraId="5566E0D2" w14:textId="77777777" w:rsidR="00082A8E" w:rsidRPr="00082A8E" w:rsidRDefault="00082A8E" w:rsidP="00082A8E"/>
          <w:p w14:paraId="4DBD0BBC" w14:textId="1D475A7B" w:rsidR="00082A8E" w:rsidRPr="00082A8E" w:rsidRDefault="00082A8E" w:rsidP="00082A8E">
            <w:pPr>
              <w:ind w:firstLine="720"/>
            </w:pPr>
          </w:p>
        </w:tc>
        <w:tc>
          <w:tcPr>
            <w:tcW w:w="3115" w:type="dxa"/>
            <w:tcBorders>
              <w:top w:val="single" w:sz="4" w:space="0" w:color="000000"/>
              <w:left w:val="single" w:sz="4" w:space="0" w:color="000000"/>
              <w:bottom w:val="single" w:sz="4" w:space="0" w:color="000000"/>
              <w:right w:val="single" w:sz="4" w:space="0" w:color="000000"/>
            </w:tcBorders>
          </w:tcPr>
          <w:p w14:paraId="6878080E" w14:textId="77777777" w:rsidR="00A97B69" w:rsidRDefault="00EA324A">
            <w:pPr>
              <w:ind w:left="1"/>
            </w:pPr>
            <w:r>
              <w:rPr>
                <w:rFonts w:ascii="Book Antiqua" w:eastAsia="Book Antiqua" w:hAnsi="Book Antiqua" w:cs="Book Antiqua"/>
                <w:sz w:val="24"/>
              </w:rPr>
              <w:t xml:space="preserve">Anybody who touches the damaged cable could be electrocuted </w:t>
            </w:r>
          </w:p>
        </w:tc>
        <w:tc>
          <w:tcPr>
            <w:tcW w:w="1277" w:type="dxa"/>
            <w:tcBorders>
              <w:top w:val="single" w:sz="4" w:space="0" w:color="000000"/>
              <w:left w:val="single" w:sz="4" w:space="0" w:color="000000"/>
              <w:bottom w:val="single" w:sz="4" w:space="0" w:color="000000"/>
              <w:right w:val="single" w:sz="4" w:space="0" w:color="000000"/>
            </w:tcBorders>
          </w:tcPr>
          <w:p w14:paraId="5FD9FC57" w14:textId="77777777" w:rsidR="00A97B69" w:rsidRDefault="00EA324A">
            <w:pPr>
              <w:ind w:left="6"/>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48B28E17" w14:textId="77777777" w:rsidR="00A97B69" w:rsidRDefault="00EA324A">
            <w:pPr>
              <w:ind w:left="6"/>
            </w:pPr>
            <w:r>
              <w:rPr>
                <w:rFonts w:ascii="Book Antiqua" w:eastAsia="Book Antiqua" w:hAnsi="Book Antiqua" w:cs="Book Antiqua"/>
                <w:sz w:val="24"/>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0501E532" w14:textId="7AEC0CB0" w:rsidR="00A97B69" w:rsidRDefault="00107AA2">
            <w:pPr>
              <w:spacing w:after="98" w:line="239" w:lineRule="auto"/>
              <w:ind w:left="4" w:right="191"/>
              <w:jc w:val="both"/>
            </w:pPr>
            <w:r>
              <w:rPr>
                <w:rFonts w:ascii="Book Antiqua" w:eastAsia="Book Antiqua" w:hAnsi="Book Antiqua" w:cs="Book Antiqua"/>
                <w:sz w:val="24"/>
              </w:rPr>
              <w:t xml:space="preserve">Pat test to be completed and up to date. </w:t>
            </w:r>
            <w:r w:rsidR="00EA324A">
              <w:rPr>
                <w:rFonts w:ascii="Book Antiqua" w:eastAsia="Book Antiqua" w:hAnsi="Book Antiqua" w:cs="Book Antiqua"/>
                <w:sz w:val="24"/>
              </w:rPr>
              <w:t xml:space="preserve">Unroll the electric cable, and check the full length of the cable, plus any plugs or </w:t>
            </w:r>
            <w:r w:rsidR="006A7809">
              <w:rPr>
                <w:rFonts w:ascii="Book Antiqua" w:eastAsia="Book Antiqua" w:hAnsi="Book Antiqua" w:cs="Book Antiqua"/>
                <w:sz w:val="24"/>
              </w:rPr>
              <w:t>sockets.</w:t>
            </w:r>
            <w:r w:rsidR="00EA324A">
              <w:rPr>
                <w:rFonts w:ascii="Book Antiqua" w:eastAsia="Book Antiqua" w:hAnsi="Book Antiqua" w:cs="Book Antiqua"/>
                <w:sz w:val="24"/>
              </w:rPr>
              <w:t xml:space="preserve"> </w:t>
            </w:r>
          </w:p>
          <w:p w14:paraId="34C264AA" w14:textId="3D9BB21D" w:rsidR="00A97B69" w:rsidRDefault="00EA324A">
            <w:pPr>
              <w:ind w:left="4"/>
            </w:pPr>
            <w:r>
              <w:rPr>
                <w:rFonts w:ascii="Book Antiqua" w:eastAsia="Book Antiqua" w:hAnsi="Book Antiqua" w:cs="Book Antiqua"/>
                <w:sz w:val="24"/>
              </w:rPr>
              <w:t xml:space="preserve">Use the power breaker </w:t>
            </w:r>
            <w:r w:rsidR="006A7809">
              <w:rPr>
                <w:rFonts w:ascii="Book Antiqua" w:eastAsia="Book Antiqua" w:hAnsi="Book Antiqua" w:cs="Book Antiqua"/>
                <w:sz w:val="24"/>
              </w:rPr>
              <w:t>supplied and</w:t>
            </w:r>
            <w:r>
              <w:rPr>
                <w:rFonts w:ascii="Book Antiqua" w:eastAsia="Book Antiqua" w:hAnsi="Book Antiqua" w:cs="Book Antiqua"/>
                <w:sz w:val="24"/>
              </w:rPr>
              <w:t xml:space="preserve"> test it before use. </w:t>
            </w:r>
          </w:p>
        </w:tc>
        <w:tc>
          <w:tcPr>
            <w:tcW w:w="2125" w:type="dxa"/>
            <w:tcBorders>
              <w:top w:val="single" w:sz="4" w:space="0" w:color="000000"/>
              <w:left w:val="single" w:sz="4" w:space="0" w:color="000000"/>
              <w:bottom w:val="single" w:sz="4" w:space="0" w:color="000000"/>
              <w:right w:val="single" w:sz="4" w:space="0" w:color="000000"/>
            </w:tcBorders>
          </w:tcPr>
          <w:p w14:paraId="209C9BC3" w14:textId="614B7669" w:rsidR="00A97B69" w:rsidRDefault="00880CAE">
            <w:pPr>
              <w:ind w:left="6"/>
            </w:pPr>
            <w:r>
              <w:rPr>
                <w:rFonts w:ascii="Book Antiqua" w:eastAsia="Book Antiqua" w:hAnsi="Book Antiqua" w:cs="Book Antiqua"/>
                <w:sz w:val="24"/>
              </w:rPr>
              <w:t>TnT Operator</w:t>
            </w:r>
          </w:p>
        </w:tc>
      </w:tr>
      <w:tr w:rsidR="00A97B69" w14:paraId="68CCC434" w14:textId="77777777" w:rsidTr="00AC10AC">
        <w:tblPrEx>
          <w:tblCellMar>
            <w:right w:w="36" w:type="dxa"/>
          </w:tblCellMar>
        </w:tblPrEx>
        <w:trPr>
          <w:trHeight w:val="1681"/>
        </w:trPr>
        <w:tc>
          <w:tcPr>
            <w:tcW w:w="2552" w:type="dxa"/>
            <w:tcBorders>
              <w:top w:val="single" w:sz="4" w:space="0" w:color="000000"/>
              <w:left w:val="single" w:sz="4" w:space="0" w:color="000000"/>
              <w:bottom w:val="single" w:sz="4" w:space="0" w:color="000000"/>
              <w:right w:val="single" w:sz="4" w:space="0" w:color="000000"/>
            </w:tcBorders>
          </w:tcPr>
          <w:p w14:paraId="1141BE48" w14:textId="77777777" w:rsidR="00A97B69" w:rsidRDefault="00EA324A">
            <w:r>
              <w:rPr>
                <w:rFonts w:ascii="Book Antiqua" w:eastAsia="Book Antiqua" w:hAnsi="Book Antiqua" w:cs="Book Antiqua"/>
                <w:sz w:val="24"/>
              </w:rPr>
              <w:t xml:space="preserve">Fast spinning floss </w:t>
            </w:r>
          </w:p>
          <w:p w14:paraId="222D898E" w14:textId="77777777" w:rsidR="00A97B69" w:rsidRDefault="00EA324A">
            <w:pPr>
              <w:jc w:val="both"/>
            </w:pPr>
            <w:r>
              <w:rPr>
                <w:rFonts w:ascii="Book Antiqua" w:eastAsia="Book Antiqua" w:hAnsi="Book Antiqua" w:cs="Book Antiqua"/>
                <w:sz w:val="24"/>
              </w:rPr>
              <w:t xml:space="preserve">head – injury to face and hands </w:t>
            </w:r>
          </w:p>
        </w:tc>
        <w:tc>
          <w:tcPr>
            <w:tcW w:w="3115" w:type="dxa"/>
            <w:tcBorders>
              <w:top w:val="single" w:sz="4" w:space="0" w:color="000000"/>
              <w:left w:val="single" w:sz="4" w:space="0" w:color="000000"/>
              <w:bottom w:val="single" w:sz="4" w:space="0" w:color="000000"/>
              <w:right w:val="single" w:sz="4" w:space="0" w:color="000000"/>
            </w:tcBorders>
          </w:tcPr>
          <w:p w14:paraId="4802C54E" w14:textId="77777777" w:rsidR="00A97B69" w:rsidRDefault="00EA324A">
            <w:pPr>
              <w:ind w:left="1"/>
            </w:pPr>
            <w:r>
              <w:rPr>
                <w:rFonts w:ascii="Book Antiqua" w:eastAsia="Book Antiqua" w:hAnsi="Book Antiqua" w:cs="Book Antiqua"/>
                <w:sz w:val="24"/>
              </w:rPr>
              <w:t xml:space="preserve">Person using the machine could injure their hands. Anyone looking into the machine could have sugar fly into their face and eyes.  </w:t>
            </w:r>
          </w:p>
        </w:tc>
        <w:tc>
          <w:tcPr>
            <w:tcW w:w="1277" w:type="dxa"/>
            <w:tcBorders>
              <w:top w:val="single" w:sz="4" w:space="0" w:color="000000"/>
              <w:left w:val="single" w:sz="4" w:space="0" w:color="000000"/>
              <w:bottom w:val="single" w:sz="4" w:space="0" w:color="000000"/>
              <w:right w:val="single" w:sz="4" w:space="0" w:color="000000"/>
            </w:tcBorders>
          </w:tcPr>
          <w:p w14:paraId="2D582E6F" w14:textId="77777777" w:rsidR="00A97B69" w:rsidRDefault="00EA324A">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2AFA1DC9" w14:textId="77777777" w:rsidR="00A97B69" w:rsidRDefault="00EA324A">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58556A1B" w14:textId="03221AD1" w:rsidR="00A97B69" w:rsidRDefault="00EA324A">
            <w:pPr>
              <w:spacing w:after="93"/>
              <w:ind w:left="4"/>
            </w:pPr>
            <w:r>
              <w:rPr>
                <w:rFonts w:ascii="Book Antiqua" w:eastAsia="Book Antiqua" w:hAnsi="Book Antiqua" w:cs="Book Antiqua"/>
                <w:sz w:val="24"/>
              </w:rPr>
              <w:t>Keep hands and candy floss stick</w:t>
            </w:r>
            <w:r w:rsidR="00C9370E">
              <w:rPr>
                <w:rFonts w:ascii="Book Antiqua" w:eastAsia="Book Antiqua" w:hAnsi="Book Antiqua" w:cs="Book Antiqua"/>
                <w:sz w:val="24"/>
              </w:rPr>
              <w:t>s/cones</w:t>
            </w:r>
            <w:r>
              <w:rPr>
                <w:rFonts w:ascii="Book Antiqua" w:eastAsia="Book Antiqua" w:hAnsi="Book Antiqua" w:cs="Book Antiqua"/>
                <w:sz w:val="24"/>
              </w:rPr>
              <w:t xml:space="preserve"> well away from spinning head. Do not allow people to peer into bowl while it is running. </w:t>
            </w:r>
            <w:r w:rsidR="00AC470B">
              <w:rPr>
                <w:rFonts w:ascii="Book Antiqua" w:eastAsia="Book Antiqua" w:hAnsi="Book Antiqua" w:cs="Book Antiqua"/>
                <w:sz w:val="24"/>
              </w:rPr>
              <w:t xml:space="preserve">Use cover whilst in use. </w:t>
            </w:r>
          </w:p>
          <w:p w14:paraId="2021549F" w14:textId="57F6519E" w:rsidR="00A97B69" w:rsidRDefault="00A97B69" w:rsidP="00AC10AC">
            <w:pPr>
              <w:spacing w:after="74"/>
            </w:pPr>
          </w:p>
        </w:tc>
        <w:tc>
          <w:tcPr>
            <w:tcW w:w="2125" w:type="dxa"/>
            <w:tcBorders>
              <w:top w:val="single" w:sz="4" w:space="0" w:color="000000"/>
              <w:left w:val="single" w:sz="4" w:space="0" w:color="000000"/>
              <w:bottom w:val="single" w:sz="4" w:space="0" w:color="000000"/>
              <w:right w:val="single" w:sz="4" w:space="0" w:color="000000"/>
            </w:tcBorders>
          </w:tcPr>
          <w:p w14:paraId="39B82769" w14:textId="200D80A3" w:rsidR="00A97B69" w:rsidRDefault="00EA324A">
            <w:pPr>
              <w:ind w:left="6"/>
            </w:pPr>
            <w:r>
              <w:rPr>
                <w:rFonts w:ascii="Book Antiqua" w:eastAsia="Book Antiqua" w:hAnsi="Book Antiqua" w:cs="Book Antiqua"/>
                <w:sz w:val="24"/>
              </w:rPr>
              <w:t xml:space="preserve"> </w:t>
            </w:r>
            <w:r w:rsidR="00880CAE">
              <w:rPr>
                <w:rFonts w:ascii="Book Antiqua" w:eastAsia="Book Antiqua" w:hAnsi="Book Antiqua" w:cs="Book Antiqua"/>
                <w:sz w:val="24"/>
              </w:rPr>
              <w:t>Operator</w:t>
            </w:r>
          </w:p>
        </w:tc>
      </w:tr>
      <w:tr w:rsidR="00A97B69" w14:paraId="3B21C61B" w14:textId="77777777">
        <w:tblPrEx>
          <w:tblCellMar>
            <w:right w:w="36" w:type="dxa"/>
          </w:tblCellMar>
        </w:tblPrEx>
        <w:trPr>
          <w:trHeight w:val="1742"/>
        </w:trPr>
        <w:tc>
          <w:tcPr>
            <w:tcW w:w="2552" w:type="dxa"/>
            <w:tcBorders>
              <w:top w:val="single" w:sz="4" w:space="0" w:color="000000"/>
              <w:left w:val="single" w:sz="4" w:space="0" w:color="000000"/>
              <w:bottom w:val="single" w:sz="4" w:space="0" w:color="000000"/>
              <w:right w:val="single" w:sz="4" w:space="0" w:color="000000"/>
            </w:tcBorders>
          </w:tcPr>
          <w:p w14:paraId="128FEFA9" w14:textId="77777777" w:rsidR="00A97B69" w:rsidRDefault="00EA324A">
            <w:pPr>
              <w:ind w:right="228"/>
              <w:jc w:val="both"/>
            </w:pPr>
            <w:r>
              <w:rPr>
                <w:rFonts w:ascii="Book Antiqua" w:eastAsia="Book Antiqua" w:hAnsi="Book Antiqua" w:cs="Book Antiqua"/>
                <w:sz w:val="24"/>
              </w:rPr>
              <w:t xml:space="preserve">Fast spinning floss head – strangulation and neck injury </w:t>
            </w:r>
          </w:p>
        </w:tc>
        <w:tc>
          <w:tcPr>
            <w:tcW w:w="3115" w:type="dxa"/>
            <w:tcBorders>
              <w:top w:val="single" w:sz="4" w:space="0" w:color="000000"/>
              <w:left w:val="single" w:sz="4" w:space="0" w:color="000000"/>
              <w:bottom w:val="single" w:sz="4" w:space="0" w:color="000000"/>
              <w:right w:val="single" w:sz="4" w:space="0" w:color="000000"/>
            </w:tcBorders>
          </w:tcPr>
          <w:p w14:paraId="36E9E808" w14:textId="77777777" w:rsidR="00A97B69" w:rsidRDefault="00EA324A">
            <w:pPr>
              <w:ind w:left="1"/>
            </w:pPr>
            <w:r>
              <w:rPr>
                <w:rFonts w:ascii="Book Antiqua" w:eastAsia="Book Antiqua" w:hAnsi="Book Antiqua" w:cs="Book Antiqua"/>
                <w:sz w:val="24"/>
              </w:rPr>
              <w:t xml:space="preserve">A scarf or tie could become trapped in the spinning head and tighten around the neck of the person operating the machine. </w:t>
            </w:r>
          </w:p>
        </w:tc>
        <w:tc>
          <w:tcPr>
            <w:tcW w:w="1277" w:type="dxa"/>
            <w:tcBorders>
              <w:top w:val="single" w:sz="4" w:space="0" w:color="000000"/>
              <w:left w:val="single" w:sz="4" w:space="0" w:color="000000"/>
              <w:bottom w:val="single" w:sz="4" w:space="0" w:color="000000"/>
              <w:right w:val="single" w:sz="4" w:space="0" w:color="000000"/>
            </w:tcBorders>
          </w:tcPr>
          <w:p w14:paraId="4677593E" w14:textId="77777777" w:rsidR="00A97B69" w:rsidRDefault="00EA324A">
            <w:pPr>
              <w:ind w:left="6"/>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6BA76D4C" w14:textId="77777777" w:rsidR="00A97B69" w:rsidRDefault="00EA324A">
            <w:pPr>
              <w:ind w:left="6"/>
            </w:pPr>
            <w:r>
              <w:rPr>
                <w:rFonts w:ascii="Book Antiqua" w:eastAsia="Book Antiqua" w:hAnsi="Book Antiqua" w:cs="Book Antiqua"/>
                <w:sz w:val="24"/>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1118EB48" w14:textId="77777777" w:rsidR="00A97B69" w:rsidRDefault="00EA324A">
            <w:pPr>
              <w:spacing w:after="91" w:line="241" w:lineRule="auto"/>
              <w:ind w:left="4"/>
              <w:jc w:val="both"/>
            </w:pPr>
            <w:r>
              <w:rPr>
                <w:rFonts w:ascii="Book Antiqua" w:eastAsia="Book Antiqua" w:hAnsi="Book Antiqua" w:cs="Book Antiqua"/>
                <w:sz w:val="24"/>
              </w:rPr>
              <w:t xml:space="preserve">Do not wear scarves, ties or very loose clothing when operating the machine. </w:t>
            </w:r>
          </w:p>
          <w:p w14:paraId="0406E793" w14:textId="77777777" w:rsidR="00A97B69" w:rsidRDefault="00EA324A">
            <w:pPr>
              <w:ind w:left="4"/>
            </w:pPr>
            <w:r>
              <w:rPr>
                <w:rFonts w:ascii="Book Antiqua" w:eastAsia="Book Antiqua" w:hAnsi="Book Antiqua" w:cs="Book Antiqua"/>
                <w:sz w:val="24"/>
              </w:rPr>
              <w:t xml:space="preserve">Switch off machine when unsupervised and take plug out of socket supplying electricity. </w:t>
            </w:r>
          </w:p>
        </w:tc>
        <w:tc>
          <w:tcPr>
            <w:tcW w:w="2125" w:type="dxa"/>
            <w:tcBorders>
              <w:top w:val="single" w:sz="4" w:space="0" w:color="000000"/>
              <w:left w:val="single" w:sz="4" w:space="0" w:color="000000"/>
              <w:bottom w:val="single" w:sz="4" w:space="0" w:color="000000"/>
              <w:right w:val="single" w:sz="4" w:space="0" w:color="000000"/>
            </w:tcBorders>
          </w:tcPr>
          <w:p w14:paraId="17EEB1A5" w14:textId="6FB5A098" w:rsidR="00A97B69" w:rsidRDefault="00EA324A">
            <w:pPr>
              <w:ind w:left="6"/>
            </w:pPr>
            <w:r>
              <w:rPr>
                <w:rFonts w:ascii="Book Antiqua" w:eastAsia="Book Antiqua" w:hAnsi="Book Antiqua" w:cs="Book Antiqua"/>
                <w:sz w:val="24"/>
              </w:rPr>
              <w:t xml:space="preserve"> </w:t>
            </w:r>
            <w:r w:rsidR="00F566C5">
              <w:rPr>
                <w:rFonts w:ascii="Book Antiqua" w:eastAsia="Book Antiqua" w:hAnsi="Book Antiqua" w:cs="Book Antiqua"/>
                <w:sz w:val="24"/>
              </w:rPr>
              <w:t>Operator</w:t>
            </w:r>
          </w:p>
        </w:tc>
      </w:tr>
      <w:tr w:rsidR="00A97B69" w14:paraId="313E8EAF" w14:textId="77777777">
        <w:tblPrEx>
          <w:tblCellMar>
            <w:right w:w="36" w:type="dxa"/>
          </w:tblCellMar>
        </w:tblPrEx>
        <w:trPr>
          <w:trHeight w:val="2942"/>
        </w:trPr>
        <w:tc>
          <w:tcPr>
            <w:tcW w:w="2552" w:type="dxa"/>
            <w:tcBorders>
              <w:top w:val="single" w:sz="4" w:space="0" w:color="000000"/>
              <w:left w:val="single" w:sz="4" w:space="0" w:color="000000"/>
              <w:bottom w:val="single" w:sz="4" w:space="0" w:color="000000"/>
              <w:right w:val="single" w:sz="4" w:space="0" w:color="000000"/>
            </w:tcBorders>
          </w:tcPr>
          <w:p w14:paraId="09AE70D5" w14:textId="374CF8DE" w:rsidR="00A97B69" w:rsidRDefault="00A97B69" w:rsidP="000D4F37">
            <w:pPr>
              <w:jc w:val="both"/>
            </w:pPr>
          </w:p>
          <w:p w14:paraId="042B5753" w14:textId="77777777" w:rsidR="00A97B69" w:rsidRDefault="00EA324A">
            <w:r>
              <w:rPr>
                <w:rFonts w:ascii="Book Antiqua" w:eastAsia="Book Antiqua" w:hAnsi="Book Antiqua" w:cs="Book Antiqua"/>
                <w:sz w:val="24"/>
              </w:rPr>
              <w:t xml:space="preserve">Bowl becoming unstuck and moving so that it is touching spinning head, making it vibrate fast and hard to steadily collect candy floss. </w:t>
            </w:r>
          </w:p>
        </w:tc>
        <w:tc>
          <w:tcPr>
            <w:tcW w:w="3115" w:type="dxa"/>
            <w:tcBorders>
              <w:top w:val="single" w:sz="4" w:space="0" w:color="000000"/>
              <w:left w:val="single" w:sz="4" w:space="0" w:color="000000"/>
              <w:bottom w:val="single" w:sz="4" w:space="0" w:color="000000"/>
              <w:right w:val="single" w:sz="4" w:space="0" w:color="000000"/>
            </w:tcBorders>
          </w:tcPr>
          <w:p w14:paraId="0DC1CA9F" w14:textId="77777777" w:rsidR="00A97B69" w:rsidRDefault="00EA324A">
            <w:pPr>
              <w:ind w:left="1" w:right="59"/>
            </w:pPr>
            <w:r>
              <w:rPr>
                <w:rFonts w:ascii="Book Antiqua" w:eastAsia="Book Antiqua" w:hAnsi="Book Antiqua" w:cs="Book Antiqua"/>
                <w:sz w:val="24"/>
              </w:rPr>
              <w:t xml:space="preserve">The person using the machine will have less close control over what they are doing and is more likely to touch the spinning head.  </w:t>
            </w:r>
          </w:p>
        </w:tc>
        <w:tc>
          <w:tcPr>
            <w:tcW w:w="1277" w:type="dxa"/>
            <w:tcBorders>
              <w:top w:val="single" w:sz="4" w:space="0" w:color="000000"/>
              <w:left w:val="single" w:sz="4" w:space="0" w:color="000000"/>
              <w:bottom w:val="single" w:sz="4" w:space="0" w:color="000000"/>
              <w:right w:val="single" w:sz="4" w:space="0" w:color="000000"/>
            </w:tcBorders>
          </w:tcPr>
          <w:p w14:paraId="5E86E377" w14:textId="77777777" w:rsidR="00A97B69" w:rsidRDefault="00EA324A">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7D144C9" w14:textId="77777777" w:rsidR="00A97B69" w:rsidRDefault="00EA324A">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3248DD30" w14:textId="77777777" w:rsidR="00A97B69" w:rsidRDefault="00EA324A">
            <w:pPr>
              <w:spacing w:after="93"/>
              <w:ind w:left="4"/>
            </w:pPr>
            <w:r>
              <w:rPr>
                <w:rFonts w:ascii="Book Antiqua" w:eastAsia="Book Antiqua" w:hAnsi="Book Antiqua" w:cs="Book Antiqua"/>
                <w:sz w:val="24"/>
              </w:rPr>
              <w:t xml:space="preserve">Check the bowl is properly stuck onto suckers. If it does come loose turn the motor off straight away and re stick it before continuing to make candy floss. </w:t>
            </w:r>
          </w:p>
          <w:p w14:paraId="305A522E" w14:textId="77777777" w:rsidR="00A97B69" w:rsidRDefault="00EA324A">
            <w:pPr>
              <w:ind w:left="4"/>
            </w:pPr>
            <w:r>
              <w:rPr>
                <w:rFonts w:ascii="Book Antiqua" w:eastAsia="Book Antiqua" w:hAnsi="Book Antiqua" w:cs="Book Antiqua"/>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40F7D17" w14:textId="043C6EEC" w:rsidR="00A97B69" w:rsidRDefault="00F566C5">
            <w:pPr>
              <w:ind w:left="6"/>
            </w:pPr>
            <w:r>
              <w:rPr>
                <w:rFonts w:ascii="Book Antiqua" w:eastAsia="Book Antiqua" w:hAnsi="Book Antiqua" w:cs="Book Antiqua"/>
                <w:sz w:val="24"/>
              </w:rPr>
              <w:t>Operato</w:t>
            </w:r>
            <w:r w:rsidR="00474C7B">
              <w:rPr>
                <w:rFonts w:ascii="Book Antiqua" w:eastAsia="Book Antiqua" w:hAnsi="Book Antiqua" w:cs="Book Antiqua"/>
                <w:sz w:val="24"/>
              </w:rPr>
              <w:t>r</w:t>
            </w:r>
          </w:p>
        </w:tc>
      </w:tr>
      <w:tr w:rsidR="00A97B69" w14:paraId="7B339673" w14:textId="77777777">
        <w:tblPrEx>
          <w:tblCellMar>
            <w:right w:w="36" w:type="dxa"/>
          </w:tblCellMar>
        </w:tblPrEx>
        <w:trPr>
          <w:trHeight w:val="2040"/>
        </w:trPr>
        <w:tc>
          <w:tcPr>
            <w:tcW w:w="2552" w:type="dxa"/>
            <w:tcBorders>
              <w:top w:val="single" w:sz="4" w:space="0" w:color="000000"/>
              <w:left w:val="single" w:sz="4" w:space="0" w:color="000000"/>
              <w:bottom w:val="single" w:sz="4" w:space="0" w:color="000000"/>
              <w:right w:val="single" w:sz="4" w:space="0" w:color="000000"/>
            </w:tcBorders>
          </w:tcPr>
          <w:p w14:paraId="02059C38" w14:textId="010B4F37" w:rsidR="00A97B69" w:rsidRDefault="00A97B69" w:rsidP="006005C0">
            <w:pPr>
              <w:jc w:val="both"/>
            </w:pPr>
          </w:p>
          <w:p w14:paraId="2C46C7DE" w14:textId="2AD3613F" w:rsidR="00A97B69" w:rsidRDefault="00EA324A">
            <w:r>
              <w:rPr>
                <w:rFonts w:ascii="Book Antiqua" w:eastAsia="Book Antiqua" w:hAnsi="Book Antiqua" w:cs="Book Antiqua"/>
                <w:sz w:val="24"/>
              </w:rPr>
              <w:t xml:space="preserve">Pulling bowl off machine and it </w:t>
            </w:r>
            <w:r w:rsidR="000D4F37">
              <w:rPr>
                <w:rFonts w:ascii="Book Antiqua" w:eastAsia="Book Antiqua" w:hAnsi="Book Antiqua" w:cs="Book Antiqua"/>
                <w:sz w:val="24"/>
              </w:rPr>
              <w:t>becomes</w:t>
            </w:r>
            <w:r>
              <w:rPr>
                <w:rFonts w:ascii="Book Antiqua" w:eastAsia="Book Antiqua" w:hAnsi="Book Antiqua" w:cs="Book Antiqua"/>
                <w:sz w:val="24"/>
              </w:rPr>
              <w:t xml:space="preserve"> suddenly unstuck. </w:t>
            </w:r>
          </w:p>
        </w:tc>
        <w:tc>
          <w:tcPr>
            <w:tcW w:w="3115" w:type="dxa"/>
            <w:tcBorders>
              <w:top w:val="single" w:sz="4" w:space="0" w:color="000000"/>
              <w:left w:val="single" w:sz="4" w:space="0" w:color="000000"/>
              <w:bottom w:val="single" w:sz="4" w:space="0" w:color="000000"/>
              <w:right w:val="single" w:sz="4" w:space="0" w:color="000000"/>
            </w:tcBorders>
          </w:tcPr>
          <w:p w14:paraId="326E59FB" w14:textId="77777777" w:rsidR="00A97B69" w:rsidRDefault="00EA324A">
            <w:r>
              <w:rPr>
                <w:rFonts w:ascii="Book Antiqua" w:eastAsia="Book Antiqua" w:hAnsi="Book Antiqua" w:cs="Book Antiqua"/>
                <w:sz w:val="24"/>
              </w:rPr>
              <w:t xml:space="preserve">The person pulling the bowl off could hit themselves in the face with the bowl if they are pulling it off and it becomes suddenly unstuck. </w:t>
            </w:r>
          </w:p>
        </w:tc>
        <w:tc>
          <w:tcPr>
            <w:tcW w:w="1277" w:type="dxa"/>
            <w:tcBorders>
              <w:top w:val="single" w:sz="4" w:space="0" w:color="000000"/>
              <w:left w:val="single" w:sz="4" w:space="0" w:color="000000"/>
              <w:bottom w:val="single" w:sz="4" w:space="0" w:color="000000"/>
              <w:right w:val="single" w:sz="4" w:space="0" w:color="000000"/>
            </w:tcBorders>
          </w:tcPr>
          <w:p w14:paraId="4E7EC3DB" w14:textId="77777777" w:rsidR="00A97B69" w:rsidRDefault="00EA324A">
            <w:pPr>
              <w:ind w:left="5"/>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02C81F2" w14:textId="77777777" w:rsidR="00A97B69" w:rsidRDefault="00EA324A">
            <w:pPr>
              <w:ind w:left="5"/>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76821580" w14:textId="77777777" w:rsidR="00A97B69" w:rsidRDefault="00EA324A">
            <w:pPr>
              <w:ind w:left="5"/>
            </w:pPr>
            <w:r>
              <w:rPr>
                <w:rFonts w:ascii="Book Antiqua" w:eastAsia="Book Antiqua" w:hAnsi="Book Antiqua" w:cs="Book Antiqua"/>
                <w:sz w:val="24"/>
              </w:rPr>
              <w:t xml:space="preserve">Do not pull the bowl off the machine without first ensuring that all the suckers are no longer gripping the bowl. </w:t>
            </w:r>
          </w:p>
        </w:tc>
        <w:tc>
          <w:tcPr>
            <w:tcW w:w="2125" w:type="dxa"/>
            <w:tcBorders>
              <w:top w:val="single" w:sz="4" w:space="0" w:color="000000"/>
              <w:left w:val="single" w:sz="4" w:space="0" w:color="000000"/>
              <w:bottom w:val="single" w:sz="4" w:space="0" w:color="000000"/>
              <w:right w:val="single" w:sz="4" w:space="0" w:color="000000"/>
            </w:tcBorders>
          </w:tcPr>
          <w:p w14:paraId="777FC19D" w14:textId="6839A34F" w:rsidR="00A97B69" w:rsidRDefault="00EA324A">
            <w:pPr>
              <w:ind w:left="5"/>
            </w:pPr>
            <w:r>
              <w:rPr>
                <w:rFonts w:ascii="Book Antiqua" w:eastAsia="Book Antiqua" w:hAnsi="Book Antiqua" w:cs="Book Antiqua"/>
                <w:sz w:val="24"/>
              </w:rPr>
              <w:t xml:space="preserve"> </w:t>
            </w:r>
            <w:r w:rsidR="00DF3662">
              <w:rPr>
                <w:rFonts w:ascii="Book Antiqua" w:eastAsia="Book Antiqua" w:hAnsi="Book Antiqua" w:cs="Book Antiqua"/>
                <w:sz w:val="24"/>
              </w:rPr>
              <w:t>Operator</w:t>
            </w:r>
          </w:p>
        </w:tc>
      </w:tr>
      <w:tr w:rsidR="00A97B69" w14:paraId="189232B3" w14:textId="77777777">
        <w:tblPrEx>
          <w:tblCellMar>
            <w:right w:w="36" w:type="dxa"/>
          </w:tblCellMar>
        </w:tblPrEx>
        <w:trPr>
          <w:trHeight w:val="1646"/>
        </w:trPr>
        <w:tc>
          <w:tcPr>
            <w:tcW w:w="2552" w:type="dxa"/>
            <w:tcBorders>
              <w:top w:val="single" w:sz="4" w:space="0" w:color="000000"/>
              <w:left w:val="single" w:sz="4" w:space="0" w:color="000000"/>
              <w:bottom w:val="single" w:sz="4" w:space="0" w:color="000000"/>
              <w:right w:val="single" w:sz="4" w:space="0" w:color="000000"/>
            </w:tcBorders>
          </w:tcPr>
          <w:p w14:paraId="051FA1B5" w14:textId="4E225131" w:rsidR="00A97B69" w:rsidRDefault="00BF1C6F" w:rsidP="00BD1102">
            <w:pPr>
              <w:ind w:right="87"/>
            </w:pPr>
            <w:r>
              <w:rPr>
                <w:rFonts w:ascii="Book Antiqua" w:eastAsia="Book Antiqua" w:hAnsi="Book Antiqua" w:cs="Book Antiqua"/>
                <w:sz w:val="24"/>
              </w:rPr>
              <w:t>Burning</w:t>
            </w:r>
            <w:r w:rsidR="00150A9F">
              <w:rPr>
                <w:rFonts w:ascii="Book Antiqua" w:eastAsia="Book Antiqua" w:hAnsi="Book Antiqua" w:cs="Book Antiqua"/>
                <w:sz w:val="24"/>
              </w:rPr>
              <w:t xml:space="preserve"> </w:t>
            </w:r>
            <w:r>
              <w:rPr>
                <w:rFonts w:ascii="Book Antiqua" w:eastAsia="Book Antiqua" w:hAnsi="Book Antiqua" w:cs="Book Antiqua"/>
                <w:sz w:val="24"/>
              </w:rPr>
              <w:t xml:space="preserve">from </w:t>
            </w:r>
            <w:r w:rsidR="00EA324A">
              <w:rPr>
                <w:rFonts w:ascii="Book Antiqua" w:eastAsia="Book Antiqua" w:hAnsi="Book Antiqua" w:cs="Book Antiqua"/>
                <w:sz w:val="24"/>
              </w:rPr>
              <w:t xml:space="preserve">overheated sugar and machine </w:t>
            </w:r>
          </w:p>
        </w:tc>
        <w:tc>
          <w:tcPr>
            <w:tcW w:w="3115" w:type="dxa"/>
            <w:tcBorders>
              <w:top w:val="single" w:sz="4" w:space="0" w:color="000000"/>
              <w:left w:val="single" w:sz="4" w:space="0" w:color="000000"/>
              <w:bottom w:val="single" w:sz="4" w:space="0" w:color="000000"/>
              <w:right w:val="single" w:sz="4" w:space="0" w:color="000000"/>
            </w:tcBorders>
          </w:tcPr>
          <w:p w14:paraId="298B4DD5" w14:textId="77777777" w:rsidR="00A97B69" w:rsidRDefault="00EA324A">
            <w:pPr>
              <w:ind w:right="49"/>
            </w:pPr>
            <w:r>
              <w:rPr>
                <w:rFonts w:ascii="Book Antiqua" w:eastAsia="Book Antiqua" w:hAnsi="Book Antiqua" w:cs="Book Antiqua"/>
                <w:sz w:val="24"/>
              </w:rPr>
              <w:t xml:space="preserve">The person using the machine could burn themselves on burnt sugar or the overheating machine </w:t>
            </w:r>
          </w:p>
        </w:tc>
        <w:tc>
          <w:tcPr>
            <w:tcW w:w="1277" w:type="dxa"/>
            <w:tcBorders>
              <w:top w:val="single" w:sz="4" w:space="0" w:color="000000"/>
              <w:left w:val="single" w:sz="4" w:space="0" w:color="000000"/>
              <w:bottom w:val="single" w:sz="4" w:space="0" w:color="000000"/>
              <w:right w:val="single" w:sz="4" w:space="0" w:color="000000"/>
            </w:tcBorders>
          </w:tcPr>
          <w:p w14:paraId="6035BD3E" w14:textId="77777777" w:rsidR="00A97B69" w:rsidRDefault="00EA324A">
            <w:pPr>
              <w:ind w:left="5"/>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08A9DDB3" w14:textId="77777777" w:rsidR="00A97B69" w:rsidRDefault="00EA324A">
            <w:pPr>
              <w:ind w:left="5"/>
            </w:pPr>
            <w:r>
              <w:rPr>
                <w:rFonts w:ascii="Book Antiqua" w:eastAsia="Book Antiqua" w:hAnsi="Book Antiqua" w:cs="Book Antiqua"/>
                <w:sz w:val="24"/>
              </w:rPr>
              <w:t xml:space="preserve">2 </w:t>
            </w:r>
          </w:p>
        </w:tc>
        <w:tc>
          <w:tcPr>
            <w:tcW w:w="4678" w:type="dxa"/>
            <w:tcBorders>
              <w:top w:val="single" w:sz="4" w:space="0" w:color="000000"/>
              <w:left w:val="single" w:sz="4" w:space="0" w:color="000000"/>
              <w:bottom w:val="single" w:sz="4" w:space="0" w:color="000000"/>
              <w:right w:val="single" w:sz="4" w:space="0" w:color="000000"/>
            </w:tcBorders>
          </w:tcPr>
          <w:p w14:paraId="77AADE43" w14:textId="6FC180F0" w:rsidR="00A97B69" w:rsidRDefault="00EA324A">
            <w:pPr>
              <w:ind w:left="5"/>
            </w:pPr>
            <w:r>
              <w:rPr>
                <w:rFonts w:ascii="Book Antiqua" w:eastAsia="Book Antiqua" w:hAnsi="Book Antiqua" w:cs="Book Antiqua"/>
                <w:sz w:val="24"/>
              </w:rPr>
              <w:t xml:space="preserve">Do not allow the machine to overheat. </w:t>
            </w:r>
            <w:r w:rsidR="00FA793A">
              <w:rPr>
                <w:rFonts w:ascii="Book Antiqua" w:eastAsia="Book Antiqua" w:hAnsi="Book Antiqua" w:cs="Book Antiqua"/>
                <w:sz w:val="24"/>
              </w:rPr>
              <w:t>Switch off when not in use</w:t>
            </w:r>
          </w:p>
        </w:tc>
        <w:tc>
          <w:tcPr>
            <w:tcW w:w="2125" w:type="dxa"/>
            <w:tcBorders>
              <w:top w:val="single" w:sz="4" w:space="0" w:color="000000"/>
              <w:left w:val="single" w:sz="4" w:space="0" w:color="000000"/>
              <w:bottom w:val="single" w:sz="4" w:space="0" w:color="000000"/>
              <w:right w:val="single" w:sz="4" w:space="0" w:color="000000"/>
            </w:tcBorders>
          </w:tcPr>
          <w:p w14:paraId="711DA00E" w14:textId="0B7989E6" w:rsidR="00A97B69" w:rsidRDefault="00EA324A">
            <w:pPr>
              <w:ind w:left="5"/>
            </w:pPr>
            <w:r>
              <w:rPr>
                <w:rFonts w:ascii="Book Antiqua" w:eastAsia="Book Antiqua" w:hAnsi="Book Antiqua" w:cs="Book Antiqua"/>
                <w:sz w:val="24"/>
              </w:rPr>
              <w:t xml:space="preserve"> </w:t>
            </w:r>
            <w:r w:rsidR="00454B89">
              <w:rPr>
                <w:rFonts w:ascii="Book Antiqua" w:eastAsia="Book Antiqua" w:hAnsi="Book Antiqua" w:cs="Book Antiqua"/>
                <w:sz w:val="24"/>
              </w:rPr>
              <w:t>Operator</w:t>
            </w:r>
          </w:p>
        </w:tc>
      </w:tr>
      <w:tr w:rsidR="00A97B69" w14:paraId="2A50E545" w14:textId="77777777">
        <w:tblPrEx>
          <w:tblCellMar>
            <w:right w:w="36" w:type="dxa"/>
          </w:tblCellMar>
        </w:tblPrEx>
        <w:trPr>
          <w:trHeight w:val="1949"/>
        </w:trPr>
        <w:tc>
          <w:tcPr>
            <w:tcW w:w="2552" w:type="dxa"/>
            <w:tcBorders>
              <w:top w:val="single" w:sz="4" w:space="0" w:color="000000"/>
              <w:left w:val="single" w:sz="4" w:space="0" w:color="000000"/>
              <w:bottom w:val="single" w:sz="4" w:space="0" w:color="000000"/>
              <w:right w:val="single" w:sz="4" w:space="0" w:color="000000"/>
            </w:tcBorders>
          </w:tcPr>
          <w:p w14:paraId="3BAFA903" w14:textId="77777777" w:rsidR="00A97B69" w:rsidRDefault="00EA324A">
            <w:r>
              <w:rPr>
                <w:rFonts w:ascii="Book Antiqua" w:eastAsia="Book Antiqua" w:hAnsi="Book Antiqua" w:cs="Book Antiqua"/>
                <w:sz w:val="24"/>
              </w:rPr>
              <w:t xml:space="preserve">Overheating and catching fire </w:t>
            </w:r>
          </w:p>
        </w:tc>
        <w:tc>
          <w:tcPr>
            <w:tcW w:w="3115" w:type="dxa"/>
            <w:tcBorders>
              <w:top w:val="single" w:sz="4" w:space="0" w:color="000000"/>
              <w:left w:val="single" w:sz="4" w:space="0" w:color="000000"/>
              <w:bottom w:val="single" w:sz="4" w:space="0" w:color="000000"/>
              <w:right w:val="single" w:sz="4" w:space="0" w:color="000000"/>
            </w:tcBorders>
          </w:tcPr>
          <w:p w14:paraId="5CF3A377" w14:textId="77777777" w:rsidR="00A97B69" w:rsidRDefault="00EA324A">
            <w:pPr>
              <w:ind w:right="29"/>
            </w:pPr>
            <w:r>
              <w:rPr>
                <w:rFonts w:ascii="Book Antiqua" w:eastAsia="Book Antiqua" w:hAnsi="Book Antiqua" w:cs="Book Antiqua"/>
                <w:sz w:val="24"/>
              </w:rPr>
              <w:t xml:space="preserve">Sugar could catch alight and create a fire. Anyone in the building/area could be burnt or suffer smoke inhalation. Could cause the building to collapse. </w:t>
            </w:r>
          </w:p>
        </w:tc>
        <w:tc>
          <w:tcPr>
            <w:tcW w:w="1277" w:type="dxa"/>
            <w:tcBorders>
              <w:top w:val="single" w:sz="4" w:space="0" w:color="000000"/>
              <w:left w:val="single" w:sz="4" w:space="0" w:color="000000"/>
              <w:bottom w:val="single" w:sz="4" w:space="0" w:color="000000"/>
              <w:right w:val="single" w:sz="4" w:space="0" w:color="000000"/>
            </w:tcBorders>
          </w:tcPr>
          <w:p w14:paraId="09D30219" w14:textId="77777777" w:rsidR="00A97B69" w:rsidRDefault="00EA324A">
            <w:pPr>
              <w:ind w:left="5"/>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7F0421D7" w14:textId="77777777" w:rsidR="00A97B69" w:rsidRDefault="00EA324A">
            <w:pPr>
              <w:ind w:left="5"/>
            </w:pPr>
            <w:r>
              <w:rPr>
                <w:rFonts w:ascii="Book Antiqua" w:eastAsia="Book Antiqua" w:hAnsi="Book Antiqua" w:cs="Book Antiqua"/>
                <w:sz w:val="24"/>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5C932E1D" w14:textId="27D881CC" w:rsidR="00A97B69" w:rsidRDefault="00EA324A">
            <w:pPr>
              <w:ind w:left="5"/>
            </w:pPr>
            <w:r>
              <w:rPr>
                <w:rFonts w:ascii="Book Antiqua" w:eastAsia="Book Antiqua" w:hAnsi="Book Antiqua" w:cs="Book Antiqua"/>
                <w:sz w:val="24"/>
              </w:rPr>
              <w:t xml:space="preserve">Do not leave the candyfloss machine unattended. </w:t>
            </w:r>
            <w:r w:rsidR="00343BE9">
              <w:rPr>
                <w:rFonts w:ascii="Book Antiqua" w:eastAsia="Book Antiqua" w:hAnsi="Book Antiqua" w:cs="Book Antiqua"/>
                <w:sz w:val="24"/>
              </w:rPr>
              <w:t>Switch off when not in use.</w:t>
            </w:r>
          </w:p>
        </w:tc>
        <w:tc>
          <w:tcPr>
            <w:tcW w:w="2125" w:type="dxa"/>
            <w:tcBorders>
              <w:top w:val="single" w:sz="4" w:space="0" w:color="000000"/>
              <w:left w:val="single" w:sz="4" w:space="0" w:color="000000"/>
              <w:bottom w:val="single" w:sz="4" w:space="0" w:color="000000"/>
              <w:right w:val="single" w:sz="4" w:space="0" w:color="000000"/>
            </w:tcBorders>
          </w:tcPr>
          <w:p w14:paraId="155CF5DD" w14:textId="2EF814D3" w:rsidR="00A97B69" w:rsidRDefault="00EA324A">
            <w:pPr>
              <w:ind w:left="5"/>
            </w:pPr>
            <w:r>
              <w:rPr>
                <w:rFonts w:ascii="Book Antiqua" w:eastAsia="Book Antiqua" w:hAnsi="Book Antiqua" w:cs="Book Antiqua"/>
                <w:sz w:val="24"/>
              </w:rPr>
              <w:t xml:space="preserve"> </w:t>
            </w:r>
            <w:r w:rsidR="00454B89">
              <w:rPr>
                <w:rFonts w:ascii="Book Antiqua" w:eastAsia="Book Antiqua" w:hAnsi="Book Antiqua" w:cs="Book Antiqua"/>
                <w:sz w:val="24"/>
              </w:rPr>
              <w:t>Operator</w:t>
            </w:r>
          </w:p>
        </w:tc>
      </w:tr>
      <w:tr w:rsidR="00A97B69" w14:paraId="4C3B7C69" w14:textId="77777777">
        <w:tblPrEx>
          <w:tblCellMar>
            <w:right w:w="36" w:type="dxa"/>
          </w:tblCellMar>
        </w:tblPrEx>
        <w:trPr>
          <w:trHeight w:val="1944"/>
        </w:trPr>
        <w:tc>
          <w:tcPr>
            <w:tcW w:w="2552" w:type="dxa"/>
            <w:tcBorders>
              <w:top w:val="single" w:sz="4" w:space="0" w:color="000000"/>
              <w:left w:val="single" w:sz="4" w:space="0" w:color="000000"/>
              <w:bottom w:val="single" w:sz="4" w:space="0" w:color="000000"/>
              <w:right w:val="single" w:sz="4" w:space="0" w:color="000000"/>
            </w:tcBorders>
          </w:tcPr>
          <w:p w14:paraId="7C785491" w14:textId="77777777" w:rsidR="00A97B69" w:rsidRDefault="00EA324A">
            <w:r>
              <w:rPr>
                <w:rFonts w:ascii="Book Antiqua" w:eastAsia="Book Antiqua" w:hAnsi="Book Antiqua" w:cs="Book Antiqua"/>
                <w:sz w:val="24"/>
              </w:rPr>
              <w:t xml:space="preserve">Vibrating  </w:t>
            </w:r>
          </w:p>
        </w:tc>
        <w:tc>
          <w:tcPr>
            <w:tcW w:w="3115" w:type="dxa"/>
            <w:tcBorders>
              <w:top w:val="single" w:sz="4" w:space="0" w:color="000000"/>
              <w:left w:val="single" w:sz="4" w:space="0" w:color="000000"/>
              <w:bottom w:val="single" w:sz="4" w:space="0" w:color="000000"/>
              <w:right w:val="single" w:sz="4" w:space="0" w:color="000000"/>
            </w:tcBorders>
          </w:tcPr>
          <w:p w14:paraId="2F5129F9" w14:textId="4DD59317" w:rsidR="00A97B69" w:rsidRDefault="00EA324A">
            <w:r>
              <w:rPr>
                <w:rFonts w:ascii="Book Antiqua" w:eastAsia="Book Antiqua" w:hAnsi="Book Antiqua" w:cs="Book Antiqua"/>
                <w:sz w:val="24"/>
              </w:rPr>
              <w:t xml:space="preserve">The machine could cause the surface it is on to </w:t>
            </w:r>
            <w:r w:rsidR="00560030">
              <w:rPr>
                <w:rFonts w:ascii="Book Antiqua" w:eastAsia="Book Antiqua" w:hAnsi="Book Antiqua" w:cs="Book Antiqua"/>
                <w:sz w:val="24"/>
              </w:rPr>
              <w:t>vibrate and</w:t>
            </w:r>
            <w:r>
              <w:rPr>
                <w:rFonts w:ascii="Book Antiqua" w:eastAsia="Book Antiqua" w:hAnsi="Book Antiqua" w:cs="Book Antiqua"/>
                <w:sz w:val="24"/>
              </w:rPr>
              <w:t xml:space="preserve"> other items on the surface to fall off and injure anyone standing close by. </w:t>
            </w:r>
          </w:p>
        </w:tc>
        <w:tc>
          <w:tcPr>
            <w:tcW w:w="1277" w:type="dxa"/>
            <w:tcBorders>
              <w:top w:val="single" w:sz="4" w:space="0" w:color="000000"/>
              <w:left w:val="single" w:sz="4" w:space="0" w:color="000000"/>
              <w:bottom w:val="single" w:sz="4" w:space="0" w:color="000000"/>
              <w:right w:val="single" w:sz="4" w:space="0" w:color="000000"/>
            </w:tcBorders>
          </w:tcPr>
          <w:p w14:paraId="57C4137E" w14:textId="77777777" w:rsidR="00A97B69" w:rsidRDefault="00EA324A">
            <w:pPr>
              <w:ind w:left="5"/>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182CA10B" w14:textId="77777777" w:rsidR="00A97B69" w:rsidRDefault="00EA324A">
            <w:pPr>
              <w:ind w:left="5"/>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032AD56D" w14:textId="77777777" w:rsidR="00A97B69" w:rsidRDefault="00EA324A">
            <w:pPr>
              <w:ind w:left="5" w:right="41"/>
            </w:pPr>
            <w:r>
              <w:rPr>
                <w:rFonts w:ascii="Book Antiqua" w:eastAsia="Book Antiqua" w:hAnsi="Book Antiqua" w:cs="Book Antiqua"/>
                <w:sz w:val="24"/>
              </w:rPr>
              <w:t xml:space="preserve">Always use the machine on a stable, solid, level surface. Remove any sharp or heavy objects from the surface before turning the motor on. </w:t>
            </w:r>
          </w:p>
        </w:tc>
        <w:tc>
          <w:tcPr>
            <w:tcW w:w="2125" w:type="dxa"/>
            <w:tcBorders>
              <w:top w:val="single" w:sz="4" w:space="0" w:color="000000"/>
              <w:left w:val="single" w:sz="4" w:space="0" w:color="000000"/>
              <w:bottom w:val="single" w:sz="4" w:space="0" w:color="000000"/>
              <w:right w:val="single" w:sz="4" w:space="0" w:color="000000"/>
            </w:tcBorders>
          </w:tcPr>
          <w:p w14:paraId="1D4A7371" w14:textId="657A7350" w:rsidR="00A97B69" w:rsidRDefault="00EA324A">
            <w:pPr>
              <w:ind w:left="5"/>
            </w:pPr>
            <w:r>
              <w:rPr>
                <w:rFonts w:ascii="Book Antiqua" w:eastAsia="Book Antiqua" w:hAnsi="Book Antiqua" w:cs="Book Antiqua"/>
                <w:sz w:val="24"/>
              </w:rPr>
              <w:t xml:space="preserve"> </w:t>
            </w:r>
            <w:r w:rsidR="00454B89">
              <w:rPr>
                <w:rFonts w:ascii="Book Antiqua" w:eastAsia="Book Antiqua" w:hAnsi="Book Antiqua" w:cs="Book Antiqua"/>
                <w:sz w:val="24"/>
              </w:rPr>
              <w:t>T</w:t>
            </w:r>
            <w:r w:rsidR="003D7769">
              <w:rPr>
                <w:rFonts w:ascii="Book Antiqua" w:eastAsia="Book Antiqua" w:hAnsi="Book Antiqua" w:cs="Book Antiqua"/>
                <w:sz w:val="24"/>
              </w:rPr>
              <w:t>nT Operator</w:t>
            </w:r>
          </w:p>
        </w:tc>
      </w:tr>
    </w:tbl>
    <w:p w14:paraId="2120A821" w14:textId="77777777" w:rsidR="00A97B69" w:rsidRDefault="00EA324A">
      <w:pPr>
        <w:spacing w:after="0"/>
        <w:jc w:val="both"/>
      </w:pPr>
      <w:r>
        <w:rPr>
          <w:rFonts w:ascii="Book Antiqua" w:eastAsia="Book Antiqua" w:hAnsi="Book Antiqua" w:cs="Book Antiqua"/>
          <w:sz w:val="24"/>
        </w:rPr>
        <w:t xml:space="preserve"> </w:t>
      </w:r>
    </w:p>
    <w:sectPr w:rsidR="00A97B69">
      <w:footerReference w:type="even" r:id="rId10"/>
      <w:footerReference w:type="default" r:id="rId11"/>
      <w:footerReference w:type="first" r:id="rId12"/>
      <w:pgSz w:w="16840" w:h="11900" w:orient="landscape"/>
      <w:pgMar w:top="449" w:right="669" w:bottom="1138" w:left="720"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E15A" w14:textId="77777777" w:rsidR="00260490" w:rsidRDefault="00260490">
      <w:pPr>
        <w:spacing w:after="0" w:line="240" w:lineRule="auto"/>
      </w:pPr>
      <w:r>
        <w:separator/>
      </w:r>
    </w:p>
  </w:endnote>
  <w:endnote w:type="continuationSeparator" w:id="0">
    <w:p w14:paraId="2D726ADD" w14:textId="77777777" w:rsidR="00260490" w:rsidRDefault="00260490">
      <w:pPr>
        <w:spacing w:after="0" w:line="240" w:lineRule="auto"/>
      </w:pPr>
      <w:r>
        <w:continuationSeparator/>
      </w:r>
    </w:p>
  </w:endnote>
  <w:endnote w:type="continuationNotice" w:id="1">
    <w:p w14:paraId="09A93AF1" w14:textId="77777777" w:rsidR="00260490" w:rsidRDefault="00260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32C0"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Resource Centre</w:t>
    </w:r>
    <w:r>
      <w:rPr>
        <w:rFonts w:ascii="Book Antiqua" w:eastAsia="Book Antiqua" w:hAnsi="Book Antiqua" w:cs="Book Antiqua"/>
        <w:sz w:val="24"/>
      </w:rPr>
      <w:t xml:space="preserve">  Sample risk assessment for candy floss machine.docx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82DA" w14:textId="78E94109" w:rsidR="00BF1C6F" w:rsidRPr="00BF1C6F" w:rsidRDefault="00EA324A">
    <w:pPr>
      <w:tabs>
        <w:tab w:val="center" w:pos="7823"/>
      </w:tabs>
      <w:spacing w:after="0"/>
      <w:rPr>
        <w:rFonts w:ascii="Book Antiqua" w:eastAsia="Book Antiqua" w:hAnsi="Book Antiqua" w:cs="Book Antiqua"/>
        <w:i/>
        <w:sz w:val="24"/>
      </w:rPr>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w:t>
    </w:r>
    <w:r w:rsidR="00082A8E">
      <w:rPr>
        <w:rFonts w:ascii="Book Antiqua" w:eastAsia="Book Antiqua" w:hAnsi="Book Antiqua" w:cs="Book Antiqua"/>
        <w:sz w:val="24"/>
      </w:rPr>
      <w:t>3</w:t>
    </w:r>
    <w:r>
      <w:rPr>
        <w:rFonts w:ascii="Book Antiqua" w:eastAsia="Book Antiqua" w:hAnsi="Book Antiqua" w:cs="Book Antiqu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8C2"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Resource Centre</w:t>
    </w:r>
    <w:r>
      <w:rPr>
        <w:rFonts w:ascii="Book Antiqua" w:eastAsia="Book Antiqua" w:hAnsi="Book Antiqua" w:cs="Book Antiqua"/>
        <w:sz w:val="24"/>
      </w:rPr>
      <w:t xml:space="preserve">  Sample risk assessment for candy floss machine.docx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C6EE" w14:textId="77777777" w:rsidR="00260490" w:rsidRDefault="00260490">
      <w:pPr>
        <w:spacing w:after="0" w:line="240" w:lineRule="auto"/>
      </w:pPr>
      <w:r>
        <w:separator/>
      </w:r>
    </w:p>
  </w:footnote>
  <w:footnote w:type="continuationSeparator" w:id="0">
    <w:p w14:paraId="0CE4FE9C" w14:textId="77777777" w:rsidR="00260490" w:rsidRDefault="00260490">
      <w:pPr>
        <w:spacing w:after="0" w:line="240" w:lineRule="auto"/>
      </w:pPr>
      <w:r>
        <w:continuationSeparator/>
      </w:r>
    </w:p>
  </w:footnote>
  <w:footnote w:type="continuationNotice" w:id="1">
    <w:p w14:paraId="01DC27F9" w14:textId="77777777" w:rsidR="00260490" w:rsidRDefault="002604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66F"/>
    <w:multiLevelType w:val="hybridMultilevel"/>
    <w:tmpl w:val="FFFFFFFF"/>
    <w:lvl w:ilvl="0" w:tplc="6AFCACAE">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1AF482B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4FBA196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3820ADFE">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AD2413C">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EDF6B84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32A0965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45EF75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FA6133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2FF23BA"/>
    <w:multiLevelType w:val="hybridMultilevel"/>
    <w:tmpl w:val="FFFFFFFF"/>
    <w:lvl w:ilvl="0" w:tplc="B2D2CB20">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23F6E09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38B28AC6">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52FE6A04">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91BC63B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0021C28">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97145E9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A7F054B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3069B8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88F128D"/>
    <w:multiLevelType w:val="hybridMultilevel"/>
    <w:tmpl w:val="FFFFFFFF"/>
    <w:lvl w:ilvl="0" w:tplc="DB249AE2">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7E3A133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02F6FDF8">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C6B0056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0920946">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0C7C5D1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A1085AE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C2188F9A">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7B9217C0">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E034618"/>
    <w:multiLevelType w:val="hybridMultilevel"/>
    <w:tmpl w:val="FFFFFFFF"/>
    <w:lvl w:ilvl="0" w:tplc="75B0606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8C26104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11A7BFC">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E7789AB8">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283A9F1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C3A2D04A">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2C52C7A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F52AF09E">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90C8B4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F7C2EA3"/>
    <w:multiLevelType w:val="hybridMultilevel"/>
    <w:tmpl w:val="FFFFFFFF"/>
    <w:lvl w:ilvl="0" w:tplc="E1DA034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ECBC98C8">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CB8215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9964416C">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4A447EB8">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B302CD6">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6F52FE0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46C8B9B6">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150250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06C3452"/>
    <w:multiLevelType w:val="hybridMultilevel"/>
    <w:tmpl w:val="FFFFFFFF"/>
    <w:lvl w:ilvl="0" w:tplc="CB0E6B02">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C6B8FD5A">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240083F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757A2C3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BC4C2BC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DE504FDC">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0EEA72E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E288FB8">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FE9A1734">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num w:numId="1" w16cid:durableId="1927762290">
    <w:abstractNumId w:val="3"/>
  </w:num>
  <w:num w:numId="2" w16cid:durableId="2132700188">
    <w:abstractNumId w:val="4"/>
  </w:num>
  <w:num w:numId="3" w16cid:durableId="652366996">
    <w:abstractNumId w:val="0"/>
  </w:num>
  <w:num w:numId="4" w16cid:durableId="1501430143">
    <w:abstractNumId w:val="5"/>
  </w:num>
  <w:num w:numId="5" w16cid:durableId="528686240">
    <w:abstractNumId w:val="1"/>
  </w:num>
  <w:num w:numId="6" w16cid:durableId="20244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69"/>
    <w:rsid w:val="00045761"/>
    <w:rsid w:val="00081C6E"/>
    <w:rsid w:val="00082A8E"/>
    <w:rsid w:val="000856FD"/>
    <w:rsid w:val="000C0310"/>
    <w:rsid w:val="000D4F37"/>
    <w:rsid w:val="00107AA2"/>
    <w:rsid w:val="00117F56"/>
    <w:rsid w:val="00147433"/>
    <w:rsid w:val="00150A9F"/>
    <w:rsid w:val="001959AD"/>
    <w:rsid w:val="002524CB"/>
    <w:rsid w:val="00260490"/>
    <w:rsid w:val="0028137E"/>
    <w:rsid w:val="002851CE"/>
    <w:rsid w:val="002957FB"/>
    <w:rsid w:val="002B475D"/>
    <w:rsid w:val="002C0530"/>
    <w:rsid w:val="00305464"/>
    <w:rsid w:val="00312D81"/>
    <w:rsid w:val="00315AAC"/>
    <w:rsid w:val="00343BE9"/>
    <w:rsid w:val="003769A2"/>
    <w:rsid w:val="0037703F"/>
    <w:rsid w:val="00380059"/>
    <w:rsid w:val="003B79C7"/>
    <w:rsid w:val="003D7769"/>
    <w:rsid w:val="003F5E43"/>
    <w:rsid w:val="0040185B"/>
    <w:rsid w:val="00454B89"/>
    <w:rsid w:val="00474C7B"/>
    <w:rsid w:val="004D1496"/>
    <w:rsid w:val="004E7489"/>
    <w:rsid w:val="005355A0"/>
    <w:rsid w:val="00560030"/>
    <w:rsid w:val="0056271F"/>
    <w:rsid w:val="005A1E6D"/>
    <w:rsid w:val="005B6DD0"/>
    <w:rsid w:val="006005C0"/>
    <w:rsid w:val="0060649B"/>
    <w:rsid w:val="0066228F"/>
    <w:rsid w:val="00696C22"/>
    <w:rsid w:val="006A7809"/>
    <w:rsid w:val="006B0AEB"/>
    <w:rsid w:val="007C2DC2"/>
    <w:rsid w:val="00812555"/>
    <w:rsid w:val="0084170F"/>
    <w:rsid w:val="008554DD"/>
    <w:rsid w:val="00875356"/>
    <w:rsid w:val="00880CAE"/>
    <w:rsid w:val="008B56D4"/>
    <w:rsid w:val="008E11BB"/>
    <w:rsid w:val="0091464F"/>
    <w:rsid w:val="0092700F"/>
    <w:rsid w:val="009325E4"/>
    <w:rsid w:val="009F6575"/>
    <w:rsid w:val="00A72D64"/>
    <w:rsid w:val="00A7625E"/>
    <w:rsid w:val="00A80E16"/>
    <w:rsid w:val="00A81F82"/>
    <w:rsid w:val="00A97B69"/>
    <w:rsid w:val="00AC10AC"/>
    <w:rsid w:val="00AC470B"/>
    <w:rsid w:val="00AD1574"/>
    <w:rsid w:val="00BA6D73"/>
    <w:rsid w:val="00BC1C9F"/>
    <w:rsid w:val="00BD1102"/>
    <w:rsid w:val="00BF1C6F"/>
    <w:rsid w:val="00C372A5"/>
    <w:rsid w:val="00C37D1E"/>
    <w:rsid w:val="00C57109"/>
    <w:rsid w:val="00C9370E"/>
    <w:rsid w:val="00D02FF5"/>
    <w:rsid w:val="00D537B6"/>
    <w:rsid w:val="00D942CA"/>
    <w:rsid w:val="00DC7025"/>
    <w:rsid w:val="00DF0F2C"/>
    <w:rsid w:val="00DF3662"/>
    <w:rsid w:val="00EA324A"/>
    <w:rsid w:val="00F566C5"/>
    <w:rsid w:val="00FA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9C63"/>
  <w15:docId w15:val="{0E9A72BC-92ED-964A-A4FE-08CBEA03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outlineLvl w:val="0"/>
    </w:pPr>
    <w:rPr>
      <w:rFonts w:ascii="Calibri" w:eastAsia="Calibri" w:hAnsi="Calibri" w:cs="Calibri"/>
      <w:color w:val="000000"/>
      <w:sz w:val="56"/>
    </w:rPr>
  </w:style>
  <w:style w:type="paragraph" w:styleId="Heading2">
    <w:name w:val="heading 2"/>
    <w:basedOn w:val="Normal"/>
    <w:next w:val="Normal"/>
    <w:link w:val="Heading2Char"/>
    <w:uiPriority w:val="9"/>
    <w:unhideWhenUsed/>
    <w:qFormat/>
    <w:rsid w:val="002C05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1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C6F"/>
    <w:rPr>
      <w:rFonts w:ascii="Calibri" w:eastAsia="Calibri" w:hAnsi="Calibri" w:cs="Calibri"/>
      <w:color w:val="000000"/>
    </w:rPr>
  </w:style>
  <w:style w:type="character" w:customStyle="1" w:styleId="Heading2Char">
    <w:name w:val="Heading 2 Char"/>
    <w:basedOn w:val="DefaultParagraphFont"/>
    <w:link w:val="Heading2"/>
    <w:uiPriority w:val="9"/>
    <w:rsid w:val="002C0530"/>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semiHidden/>
    <w:unhideWhenUsed/>
    <w:rsid w:val="003F5E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5E4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C0A3-BFF5-418D-BEDC-BD0A0362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3</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Centre  Sample risk assessment for candy floss machine.docx</dc:title>
  <dc:subject/>
  <dc:creator>info</dc:creator>
  <cp:keywords/>
  <cp:lastModifiedBy>Tega Barrett</cp:lastModifiedBy>
  <cp:revision>72</cp:revision>
  <dcterms:created xsi:type="dcterms:W3CDTF">2021-07-19T19:22:00Z</dcterms:created>
  <dcterms:modified xsi:type="dcterms:W3CDTF">2023-04-19T12:59:00Z</dcterms:modified>
</cp:coreProperties>
</file>